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CD" w:rsidRPr="004349B5" w:rsidRDefault="004444CD" w:rsidP="004349B5">
      <w:pPr>
        <w:pStyle w:val="Standard"/>
        <w:shd w:val="clear" w:color="auto" w:fill="D9D9D9" w:themeFill="background1" w:themeFillShade="D9"/>
        <w:autoSpaceDE w:val="0"/>
        <w:jc w:val="center"/>
        <w:rPr>
          <w:rFonts w:ascii="Helvetica" w:eastAsia="Helvetica" w:hAnsi="Helvetica" w:cs="Helvetica"/>
          <w:b/>
          <w:caps/>
        </w:rPr>
      </w:pPr>
      <w:bookmarkStart w:id="0" w:name="_GoBack"/>
      <w:bookmarkEnd w:id="0"/>
      <w:r w:rsidRPr="004349B5">
        <w:rPr>
          <w:rFonts w:ascii="Helvetica" w:eastAsia="Helvetica" w:hAnsi="Helvetica" w:cs="Helvetica"/>
          <w:b/>
          <w:caps/>
        </w:rPr>
        <w:t>Minimální technické požadavky na materiály použité v projektové dokumentaci</w:t>
      </w:r>
    </w:p>
    <w:p w:rsidR="004444CD" w:rsidRDefault="004444CD">
      <w:pPr>
        <w:pStyle w:val="Standard"/>
        <w:autoSpaceDE w:val="0"/>
        <w:rPr>
          <w:rFonts w:ascii="Helvetica" w:eastAsia="Helvetica" w:hAnsi="Helvetica" w:cs="Helvetica"/>
        </w:rPr>
      </w:pPr>
    </w:p>
    <w:p w:rsidR="004444CD" w:rsidRPr="004444CD" w:rsidRDefault="00F66AD6" w:rsidP="0037028E">
      <w:pPr>
        <w:pStyle w:val="Standard"/>
        <w:shd w:val="clear" w:color="auto" w:fill="D9D9D9" w:themeFill="background1" w:themeFillShade="D9"/>
        <w:autoSpaceDE w:val="0"/>
        <w:rPr>
          <w:rFonts w:ascii="Helvetica" w:eastAsia="Helvetica" w:hAnsi="Helvetica" w:cs="Helvetica"/>
          <w:b/>
        </w:rPr>
      </w:pPr>
      <w:r w:rsidRPr="004444CD">
        <w:rPr>
          <w:rFonts w:ascii="Helvetica" w:eastAsia="Helvetica" w:hAnsi="Helvetica" w:cs="Helvetica"/>
          <w:b/>
        </w:rPr>
        <w:t xml:space="preserve">Všeobecné podmínky: </w:t>
      </w:r>
    </w:p>
    <w:p w:rsidR="004444CD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Veškeré materiály a výrobky uvedené v</w:t>
      </w:r>
      <w:r w:rsidR="004444CD">
        <w:rPr>
          <w:rFonts w:ascii="Helvetica" w:eastAsia="Helvetica" w:hAnsi="Helvetica" w:cs="Helvetica"/>
        </w:rPr>
        <w:t> </w:t>
      </w:r>
      <w:r>
        <w:rPr>
          <w:rFonts w:ascii="Helvetica" w:eastAsia="Helvetica" w:hAnsi="Helvetica" w:cs="Helvetica"/>
        </w:rPr>
        <w:t>této</w:t>
      </w:r>
      <w:r w:rsidR="004444CD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dokumentaci jsou specifikovány s ohledem na požadované platné obecně</w:t>
      </w:r>
      <w:r w:rsidR="004444CD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závazné předpisy. Veškeré záměny v rámci dodávky musí odpovídat parametrům</w:t>
      </w:r>
      <w:r w:rsidR="004444CD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výrobků uvedených v této dokumentaci, odsouhlaseny zadavatelem stavby a</w:t>
      </w:r>
      <w:r w:rsidR="004444CD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projektantem. Při záměně nesmí dojít ke změně koncepce řešení</w:t>
      </w:r>
      <w:r w:rsidR="004444CD">
        <w:rPr>
          <w:rFonts w:ascii="Helvetica" w:eastAsia="Helvetica" w:hAnsi="Helvetica" w:cs="Helvetica"/>
        </w:rPr>
        <w:t xml:space="preserve"> a ke snížení technických parametrů materiálu</w:t>
      </w:r>
      <w:r>
        <w:rPr>
          <w:rFonts w:ascii="Helvetica" w:eastAsia="Helvetica" w:hAnsi="Helvetica" w:cs="Helvetica"/>
        </w:rPr>
        <w:t>. Obecně je</w:t>
      </w:r>
      <w:r w:rsidR="004444CD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nutné postupovat podle platné legislativy pro zadávání veřejných zakázek.</w:t>
      </w:r>
      <w:r w:rsidR="004444CD">
        <w:rPr>
          <w:rFonts w:ascii="Helvetica" w:eastAsia="Helvetica" w:hAnsi="Helvetica" w:cs="Helvetica"/>
        </w:rPr>
        <w:t xml:space="preserve"> </w:t>
      </w:r>
    </w:p>
    <w:p w:rsidR="004444CD" w:rsidRDefault="004444CD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Pr="004444CD" w:rsidRDefault="004444CD" w:rsidP="0037028E">
      <w:pPr>
        <w:pStyle w:val="Standard"/>
        <w:shd w:val="clear" w:color="auto" w:fill="D9D9D9" w:themeFill="background1" w:themeFillShade="D9"/>
        <w:autoSpaceDE w:val="0"/>
        <w:rPr>
          <w:rFonts w:ascii="Helvetica" w:eastAsia="Helvetica" w:hAnsi="Helvetica" w:cs="Helvetica"/>
          <w:b/>
        </w:rPr>
      </w:pPr>
      <w:r w:rsidRPr="0037028E">
        <w:rPr>
          <w:rFonts w:ascii="Helvetica" w:eastAsia="Helvetica" w:hAnsi="Helvetica" w:cs="Helvetica"/>
          <w:b/>
        </w:rPr>
        <w:t>ZATEPLOVACÍ SYSTÉM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Zateplovací systém musí být certifikovaný podle ETAG</w:t>
      </w:r>
      <w:r w:rsidR="0037028E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 xml:space="preserve">004 s třídou reakce na oheň minimálně </w:t>
      </w:r>
      <w:r w:rsidR="0037028E">
        <w:rPr>
          <w:rFonts w:ascii="Helvetica" w:eastAsia="Helvetica" w:hAnsi="Helvetica" w:cs="Helvetica"/>
        </w:rPr>
        <w:t>A</w:t>
      </w:r>
      <w:r>
        <w:rPr>
          <w:rFonts w:ascii="Helvetica" w:eastAsia="Helvetica" w:hAnsi="Helvetica" w:cs="Helvetica"/>
        </w:rPr>
        <w:t xml:space="preserve"> podle ČSN EN 13 501-1+A1 a</w:t>
      </w:r>
      <w:r w:rsidR="0037028E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indexem šíření plamene is=0,00 m/min. dle ČSN 73 0863-Požárně technické</w:t>
      </w:r>
      <w:r w:rsidR="0037028E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vlastnosti hmot.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Realizace zateplovacího systému bude provedena v souladu s normou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ČSN73 2901-Provádění vnějších tepelně izolačních kompozitních systémů (ETICS),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dále v souladu s technologickým předpisem výrobce systému a technickými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listy jednotlivých materiálů a komponent. Montáž bude provedena odborně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zaškolenou realizační firmou, která doloží osvědčení o zaškolení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od dodavatele systému.</w:t>
      </w:r>
    </w:p>
    <w:p w:rsidR="0037028E" w:rsidRDefault="0037028E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Mechanická odolnost: Zateplovací systém musí vykazovat mechanickou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odolnost proti nárazu min. 10J kategorie II.. Vzhledem k požadované mechanické odolnosti bude v systému použita cementová armovací hmota  a omítka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na organick</w:t>
      </w:r>
      <w:r w:rsidR="0037028E">
        <w:rPr>
          <w:rFonts w:ascii="Helvetica" w:eastAsia="Helvetica" w:hAnsi="Helvetica" w:cs="Helvetica"/>
        </w:rPr>
        <w:t>o</w:t>
      </w:r>
      <w:r>
        <w:rPr>
          <w:rFonts w:ascii="Helvetica" w:eastAsia="Helvetica" w:hAnsi="Helvetica" w:cs="Helvetica"/>
        </w:rPr>
        <w:t>silikátové bázi. Zateplovací systém musí být v celé ploše mechanicky odolný s armovací vrstvou z organické hmoty. Armovací vrstva se síťovinou nesmí při 2%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protažení dle ETAG 004 vykazovat žádné trhliny.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Vzhledem k umístění objektu je požadována zvýšená mechanická odolnost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zateplovacího systému v soklové oblasti do výšky 2,0m nad terén musí ETICS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splňovat požadavky kategorie I/60J dle ETAG 004.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Povrchová úprava: Povrchová úprava bude provedena organickosilikátovou omítkou a s přísadou proti plísním a řasám, ekvivalentní tloušťka vzduchové vrstvy omítky musí být vzhledem k zajištění paropropustnosti sd&lt;0,25m, vysoce vodoodpudivá, vysoce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stálobarevná, škr</w:t>
      </w:r>
      <w:r w:rsidR="0037028E">
        <w:rPr>
          <w:rFonts w:ascii="Helvetica" w:eastAsia="Helvetica" w:hAnsi="Helvetica" w:cs="Helvetica"/>
        </w:rPr>
        <w:t>ábaná – točená omítka, zrno tl.2</w:t>
      </w:r>
      <w:r>
        <w:rPr>
          <w:rFonts w:ascii="Helvetica" w:eastAsia="Helvetica" w:hAnsi="Helvetica" w:cs="Helvetica"/>
        </w:rPr>
        <w:t>mm, probarvená, odstín dle</w:t>
      </w:r>
      <w:r w:rsidR="0037028E">
        <w:rPr>
          <w:rFonts w:ascii="Helvetica" w:eastAsia="Helvetica" w:hAnsi="Helvetica" w:cs="Helvetica"/>
        </w:rPr>
        <w:t xml:space="preserve"> barevného řešení</w:t>
      </w:r>
      <w:r>
        <w:rPr>
          <w:rFonts w:ascii="Helvetica" w:eastAsia="Helvetica" w:hAnsi="Helvetica" w:cs="Helvetica"/>
        </w:rPr>
        <w:t>. Difuze vodních par Sd=0,2-0,3m,</w:t>
      </w:r>
      <w:r w:rsidR="0037028E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koef. nasákavosti vody w=0,5kg/(m2.24hod), hustota pevné hmoty 1,9kg/l.</w:t>
      </w:r>
    </w:p>
    <w:p w:rsidR="0037028E" w:rsidRDefault="0037028E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Stupeň odrazivosti světla: Pokud bude zvolen barevný odstín omítky se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stupněm odrazivosti světla menší než 20% musí být tento barevný odstín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schválen výrobcem ETICS s uvedením podmínek za kterých může být aplikován.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Armovací síťovina: Do zateplovacího systému bude použita armovací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síťovina s gramáží 160g/m2 a pevností v tahu &gt;2200 N/50mm dle ČSN EN 13496,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velikost ok musí být max. 3,8 x 3,8 mm .</w:t>
      </w:r>
    </w:p>
    <w:p w:rsidR="0037028E" w:rsidRDefault="0037028E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37028E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D</w:t>
      </w:r>
      <w:r w:rsidR="00F66AD6">
        <w:rPr>
          <w:rFonts w:ascii="Helvetica" w:eastAsia="Helvetica" w:hAnsi="Helvetica" w:cs="Helvetica"/>
        </w:rPr>
        <w:t>o výšky 2,0m nad terén bude použita přídavná vrstva armovací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síťoviny s gramáží 490g/m2 a pevností v tahu &gt;4500 N/50mm, velikost ok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7,5×7,5mm.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lastRenderedPageBreak/>
        <w:t>Lepící minerální tmel: S vysokou lepící silou – nanesen po obvodě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desky a 3 body v ploše desky – minimálně 40% plochy desky izolantu. Pevnost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v tahu za ohybu 5MPa/cm2, pevnost v tlaku 10MPa/cm2, difuze vodních par µ=13, koef. Nasákavosti vody w &lt;0,5Kg/(m2.24hod), tepelná vodivost 0,89W/m.K,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hustota pevné hmoty 1762kg/m3.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Armovací tmel: Pevnost v tahu za ohybu 5MPa/cm2, pevnost v tlaku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10MPa/cm2, difuze v</w:t>
      </w:r>
      <w:r w:rsidR="0037028E">
        <w:rPr>
          <w:rFonts w:ascii="Helvetica" w:eastAsia="Helvetica" w:hAnsi="Helvetica" w:cs="Helvetica"/>
        </w:rPr>
        <w:t>odních par µ=15-35, koef. nasákav</w:t>
      </w:r>
      <w:r>
        <w:rPr>
          <w:rFonts w:ascii="Helvetica" w:eastAsia="Helvetica" w:hAnsi="Helvetica" w:cs="Helvetica"/>
        </w:rPr>
        <w:t>osti vody w=0,17g/(m2.odmh), tepelná vodivost 0,89W/m.K, hustota pevné hmoty 1762kg/m3.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Mezinátěr: Hustota pevné hmoty 1050kg/m3.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Hydrofobizace: Koncentrovaný podkladní nátěr s hloub</w:t>
      </w:r>
      <w:r w:rsidR="0037028E">
        <w:rPr>
          <w:rFonts w:ascii="Helvetica" w:eastAsia="Helvetica" w:hAnsi="Helvetica" w:cs="Helvetica"/>
        </w:rPr>
        <w:t>k</w:t>
      </w:r>
      <w:r>
        <w:rPr>
          <w:rFonts w:ascii="Helvetica" w:eastAsia="Helvetica" w:hAnsi="Helvetica" w:cs="Helvetica"/>
        </w:rPr>
        <w:t>ovým účinkem na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bázi silikonové mikroemulze, bez obsahu rozpouštědel. Hustota (23°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C)=1,0kg/l, podíl netěkavých (pevných) částic = 11,0M-%, hodnota pH =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4,0-6,0, bezbarvý.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Podklad: Před zahájením prací bude provedeno posouzení podkladu a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stanoven postup jeho ošetření k zajištění únosnosti a adheze dle ČSN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732901. Podklad bude minimálně očištěn tlakovou vodu.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09103D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Izolace: </w:t>
      </w:r>
    </w:p>
    <w:p w:rsidR="0009103D" w:rsidRDefault="0009103D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Izolace z expandovaného polystyrenu EPS 70F s</w:t>
      </w:r>
      <w:r w:rsidRPr="0009103D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 xml:space="preserve">deklarovaným součinitelem tepelné vodivosti </w:t>
      </w:r>
      <w:r>
        <w:rPr>
          <w:rFonts w:ascii="Symbol" w:eastAsia="Helvetica" w:hAnsi="Symbol" w:cs="Helvetica"/>
        </w:rPr>
        <w:t></w:t>
      </w:r>
      <w:r w:rsidRPr="0009103D">
        <w:rPr>
          <w:rFonts w:ascii="Helvetica" w:eastAsia="Helvetica" w:hAnsi="Helvetica" w:cs="Helvetica"/>
          <w:vertAlign w:val="subscript"/>
        </w:rPr>
        <w:t>D</w:t>
      </w:r>
      <w:r>
        <w:rPr>
          <w:rFonts w:ascii="Helvetica" w:eastAsia="Helvetica" w:hAnsi="Helvetica" w:cs="Helvetica"/>
        </w:rPr>
        <w:t>=0,039 W/mK.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izolace z</w:t>
      </w:r>
      <w:r w:rsidR="0037028E">
        <w:rPr>
          <w:rFonts w:ascii="Helvetica" w:eastAsia="Helvetica" w:hAnsi="Helvetica" w:cs="Helvetica"/>
        </w:rPr>
        <w:t> minerální vlny</w:t>
      </w:r>
      <w:r>
        <w:rPr>
          <w:rFonts w:ascii="Helvetica" w:eastAsia="Helvetica" w:hAnsi="Helvetica" w:cs="Helvetica"/>
        </w:rPr>
        <w:t xml:space="preserve"> tl. </w:t>
      </w:r>
      <w:r w:rsidR="0037028E">
        <w:rPr>
          <w:rFonts w:ascii="Helvetica" w:eastAsia="Helvetica" w:hAnsi="Helvetica" w:cs="Helvetica"/>
        </w:rPr>
        <w:t xml:space="preserve">dle PD </w:t>
      </w:r>
      <w:r>
        <w:rPr>
          <w:rFonts w:ascii="Helvetica" w:eastAsia="Helvetica" w:hAnsi="Helvetica" w:cs="Helvetica"/>
        </w:rPr>
        <w:t>dle ČSN EN</w:t>
      </w:r>
      <w:r w:rsidR="00950B55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 xml:space="preserve">13163 s deklarovaným </w:t>
      </w:r>
      <w:r w:rsidR="0009103D">
        <w:rPr>
          <w:rFonts w:ascii="Helvetica" w:eastAsia="Helvetica" w:hAnsi="Helvetica" w:cs="Helvetica"/>
        </w:rPr>
        <w:t xml:space="preserve">součinitelem tepelné vodivosti </w:t>
      </w:r>
      <w:r w:rsidR="0009103D">
        <w:rPr>
          <w:rFonts w:ascii="Symbol" w:eastAsia="Helvetica" w:hAnsi="Symbol" w:cs="Helvetica"/>
        </w:rPr>
        <w:t></w:t>
      </w:r>
      <w:r w:rsidR="0009103D" w:rsidRPr="0009103D">
        <w:rPr>
          <w:rFonts w:ascii="Helvetica" w:eastAsia="Helvetica" w:hAnsi="Helvetica" w:cs="Helvetica"/>
          <w:vertAlign w:val="subscript"/>
        </w:rPr>
        <w:t>D</w:t>
      </w:r>
      <w:r w:rsidR="0009103D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=0,039 W/mK. Izolace</w:t>
      </w:r>
      <w:r w:rsidR="00950B55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s</w:t>
      </w:r>
      <w:r w:rsidR="004349B5">
        <w:rPr>
          <w:rFonts w:ascii="Helvetica" w:eastAsia="Helvetica" w:hAnsi="Helvetica" w:cs="Helvetica"/>
        </w:rPr>
        <w:t xml:space="preserve">oklu z extrudovaného </w:t>
      </w:r>
      <w:r>
        <w:rPr>
          <w:rFonts w:ascii="Helvetica" w:eastAsia="Helvetica" w:hAnsi="Helvetica" w:cs="Helvetica"/>
        </w:rPr>
        <w:t>polystyrenu tl.</w:t>
      </w:r>
      <w:r w:rsidR="0037028E">
        <w:rPr>
          <w:rFonts w:ascii="Helvetica" w:eastAsia="Helvetica" w:hAnsi="Helvetica" w:cs="Helvetica"/>
        </w:rPr>
        <w:t>dle PD</w:t>
      </w:r>
      <w:r>
        <w:rPr>
          <w:rFonts w:ascii="Helvetica" w:eastAsia="Helvetica" w:hAnsi="Helvetica" w:cs="Helvetica"/>
        </w:rPr>
        <w:t xml:space="preserve"> dle ČSN EN 13163 s</w:t>
      </w:r>
      <w:r w:rsidR="00950B55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 xml:space="preserve">deklarovaným </w:t>
      </w:r>
      <w:r w:rsidR="0009103D">
        <w:rPr>
          <w:rFonts w:ascii="Helvetica" w:eastAsia="Helvetica" w:hAnsi="Helvetica" w:cs="Helvetica"/>
        </w:rPr>
        <w:t xml:space="preserve">součinitelem tepelné vodivosti </w:t>
      </w:r>
      <w:r w:rsidR="0009103D">
        <w:rPr>
          <w:rFonts w:ascii="Symbol" w:eastAsia="Helvetica" w:hAnsi="Symbol" w:cs="Helvetica"/>
        </w:rPr>
        <w:t></w:t>
      </w:r>
      <w:r w:rsidR="0009103D" w:rsidRPr="0009103D">
        <w:rPr>
          <w:rFonts w:ascii="Helvetica" w:eastAsia="Helvetica" w:hAnsi="Helvetica" w:cs="Helvetica"/>
          <w:vertAlign w:val="subscript"/>
        </w:rPr>
        <w:t>D</w:t>
      </w:r>
      <w:r w:rsidR="0009103D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=0,039 W/mK.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Sokl založení: Založení systému bude provedeno zakládací systémovou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soklovou lištou s okapničkou – tvaru U z PVC IA, UV stabilizován.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Soklový profil musí splnovat požadavky dle ČSN ISO – 13 785-1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Izolace soklu: Pod úrovní terénu bude izolant z XPS tl. </w:t>
      </w:r>
      <w:r w:rsidR="0037028E">
        <w:rPr>
          <w:rFonts w:ascii="Helvetica" w:eastAsia="Helvetica" w:hAnsi="Helvetica" w:cs="Helvetica"/>
        </w:rPr>
        <w:t xml:space="preserve">dle PD </w:t>
      </w:r>
      <w:r>
        <w:rPr>
          <w:rFonts w:ascii="Helvetica" w:eastAsia="Helvetica" w:hAnsi="Helvetica" w:cs="Helvetica"/>
        </w:rPr>
        <w:t>přilepen na hydroizalaci z modifikovaných asfaltových pásů s vložkou z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polyesterové rohože. Po přilepení izolantu bude provedena podkladní vrstva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z armovacího tmele s vloženou armovací síťovinou a následně povrchová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úprava soklovou omítkovinou. Ochrana tepelné izolace soklu pod terénem se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provede netkanou textilií a tvarovanou hydroizolační a protiradonovou HDPE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fólií s výškou nopu 20mm, vyráběnou z HDPE s objemovou hmotností 950 g/m2</w:t>
      </w:r>
      <w:r w:rsidR="0037028E">
        <w:rPr>
          <w:rFonts w:ascii="Helvetica" w:eastAsia="Helvetica" w:hAnsi="Helvetica" w:cs="Helvetica"/>
        </w:rPr>
        <w:t>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Parapety: Napojení zateplovacího systému na parapety bude provedeno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pomocí těsnících pásek, které se aplikují pod parapet a mezi parapet a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ostění a zabraňují pronikání vlhkosti a vody do zateplovacího systému. V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ostění bude použit přechodový plastový profil s integrovanou síťovinou, do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kterého se zasune parapetní plech.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Ostění oken a dveří: Napojení zateplovacího systému na systémové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parapety bude provedeno pomocí těsnících pásek, které se aplikují pod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parapet a mezi parapet a ostění (viz. detaily) a zabraňují pronikání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vlhkosti a vody do zateplovacího systému. V ostění bude použit přechodový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plastový profil s integrovanou síťovinou, do kterého se zasune parapetní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plech. Napojení zateplovacího systému na rámy okenních a dveřních otvorů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lastRenderedPageBreak/>
        <w:t>bude provedeno rovněž pomocí plastových systémových lišt s integrovanou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síťovinou. Lišta musí umožňovat pohyb ve dvou směrech. Nadpraží oken, dveří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 balkónů bude provedeno pomocí systémové plastové lišty s okapovou hranou,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aby nemohlo dojít k zatékání dešťové vody do nadpraží.</w:t>
      </w:r>
    </w:p>
    <w:p w:rsidR="0009103D" w:rsidRDefault="0009103D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Hmoždinky: V systému budou použity pouze schválené hmoždinky. Před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montáží izolantu bude provedena referenční zkouška únosnosti hmoždinek v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podkladu. Kotvení bude prováděno podle </w:t>
      </w:r>
      <w:r w:rsidR="0037028E">
        <w:rPr>
          <w:rFonts w:ascii="Helvetica" w:eastAsia="Helvetica" w:hAnsi="Helvetica" w:cs="Helvetica"/>
        </w:rPr>
        <w:t>technologického předpisu KZS</w:t>
      </w:r>
      <w:r>
        <w:rPr>
          <w:rFonts w:ascii="Helvetica" w:eastAsia="Helvetica" w:hAnsi="Helvetica" w:cs="Helvetica"/>
        </w:rPr>
        <w:t>. Pro zamezení vlivu</w:t>
      </w:r>
      <w:r w:rsidR="0037028E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tepelných mostů budou použity hmoždinky se zátkou tloušťky 25 mm z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příslušného izolantu pro zapuštěnou montáž.</w:t>
      </w:r>
    </w:p>
    <w:p w:rsidR="00184BAD" w:rsidRDefault="00184BAD" w:rsidP="00184BAD">
      <w:pPr>
        <w:pStyle w:val="Standard"/>
        <w:autoSpaceDE w:val="0"/>
        <w:ind w:firstLine="709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Před návrhem řešení bude provedena tahová zkouška únosnosti.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Napojení na klempířské prvky: Všechny přechody klempířských prvků na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omítku budou provedeny systémovou plastovou lištou s integrovanou síťovinou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 to tak, aby bylo zajištěno dilatování klempířských prvků pod omítkou bez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rizika trhlin v místě napojení.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Dilatačních spáry: Všude tam, kde jsou dilatační spáry v nosné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konstrukci (stavební spáry) budou provedeny dilatace i v zateplovacím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systému pomocí systémových dilatačních profilů. Vzhledem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k architektonickému ztvárnění fasády budou použity systémové dilatační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profily se zakrytou spárou. PVC dilatační profil se síťovinou – přímý – rohový.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Materiál: PVC bílé, UV/alkalicky rezistentní, oko síťoviny 4x4mm.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Upevnění břemen: Všechna lehká břemena, např. vývěsní štítky, budou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na fasádu připevněny pomocí systémových prvků, které musí utěsnit povrch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fasády a zabránit pronikání srážkové vody a vlhkosti do ETICS. Odolnost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prvku proti vytažení musí být 0,5 kN.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Všechna těžká břemena např. klimatizační jednotky budou na fasádu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kotveny šroubovacími hmoždinkami nebo chemickými kotvami přes systémové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podložky zapuštěné do ETICS. Pevnost podložky tlaku musí být min.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25kN/podložku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Okapové svody jsou stávající a nebudou nově kotveny do fasády, bude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provedeno prodloužení kotev a úprava svodů.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Všechny konstrukce kotvené do fasády v oblasti oken nebo dveří budou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kotveny tak, aby nevytvářely v ETICS tepelný most. Kotvení bude prováděno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pomocí systémových podložek s odolností proti vytažení 3,0kN/podložku.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Demontáž lešení: Otvory po lešenářských kotvách budou utěsněny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 ucpávkami z pěnové hmoty a následně provedena povrchová úprava.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Součástí dodávky fasády je systémové příslušenství - systémové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zakládací lišty, zakončovací, rohové a lemovací systémové profily, které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zakončují a spojují fasádu s ostatními částmi stavby (okna, ostění a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nadpraží, sokly).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</w:pPr>
      <w:r>
        <w:rPr>
          <w:rFonts w:ascii="Helvetica" w:eastAsia="Helvetica" w:hAnsi="Helvetica" w:cs="Helvetica"/>
        </w:rPr>
        <w:t>Zakládací profil  z PVC – Požární odolnost dle ČSN ISO-13785-1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Dilatační profil pro ostění okenního rámu. Požární odolnost dle ČSN ISO – 13785-1</w:t>
      </w:r>
    </w:p>
    <w:p w:rsidR="00CA0F76" w:rsidRDefault="00CA0F76">
      <w:pPr>
        <w:pStyle w:val="Standard"/>
        <w:autoSpaceDE w:val="0"/>
        <w:rPr>
          <w:rFonts w:ascii="Helvetica" w:eastAsia="Helvetica" w:hAnsi="Helvetica" w:cs="Helvetica"/>
        </w:rPr>
      </w:pP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Okapový profil v nadpraží okenního otvoru s požární odolnosti</w:t>
      </w:r>
    </w:p>
    <w:p w:rsidR="00CA0F76" w:rsidRDefault="00F66AD6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Dle ČSN- ISO-13785-1</w:t>
      </w:r>
    </w:p>
    <w:p w:rsidR="0037028E" w:rsidRDefault="0037028E">
      <w:pPr>
        <w:pStyle w:val="Standard"/>
        <w:autoSpaceDE w:val="0"/>
        <w:rPr>
          <w:rFonts w:ascii="Helvetica" w:eastAsia="Helvetica" w:hAnsi="Helvetica" w:cs="Helvetica"/>
        </w:rPr>
      </w:pPr>
    </w:p>
    <w:p w:rsidR="004349B5" w:rsidRPr="0025474B" w:rsidRDefault="004349B5" w:rsidP="004349B5">
      <w:pPr>
        <w:pStyle w:val="Standard"/>
        <w:shd w:val="clear" w:color="auto" w:fill="D9D9D9" w:themeFill="background1" w:themeFillShade="D9"/>
        <w:autoSpaceDE w:val="0"/>
        <w:rPr>
          <w:rFonts w:ascii="Helvetica" w:eastAsia="Helvetica" w:hAnsi="Helvetica" w:cs="Helvetica"/>
          <w:b/>
        </w:rPr>
      </w:pPr>
      <w:r w:rsidRPr="0025474B">
        <w:rPr>
          <w:rFonts w:ascii="Helvetica" w:eastAsia="Helvetica" w:hAnsi="Helvetica" w:cs="Helvetica"/>
          <w:b/>
        </w:rPr>
        <w:t xml:space="preserve">ZATEPLENÍ </w:t>
      </w:r>
      <w:r w:rsidR="00B1596E">
        <w:rPr>
          <w:rFonts w:ascii="Helvetica" w:eastAsia="Helvetica" w:hAnsi="Helvetica" w:cs="Helvetica"/>
          <w:b/>
        </w:rPr>
        <w:t xml:space="preserve">VSTUPŮ, </w:t>
      </w:r>
      <w:r w:rsidRPr="0025474B">
        <w:rPr>
          <w:rFonts w:ascii="Helvetica" w:eastAsia="Helvetica" w:hAnsi="Helvetica" w:cs="Helvetica"/>
          <w:b/>
        </w:rPr>
        <w:t>PODHLEDU A STROPU</w:t>
      </w:r>
    </w:p>
    <w:p w:rsidR="004349B5" w:rsidRDefault="004349B5">
      <w:pPr>
        <w:pStyle w:val="Standard"/>
        <w:autoSpaceDE w:val="0"/>
        <w:rPr>
          <w:rFonts w:ascii="Helvetica" w:eastAsia="Helvetica" w:hAnsi="Helvetica" w:cs="Helvetica"/>
        </w:rPr>
      </w:pPr>
    </w:p>
    <w:p w:rsidR="004349B5" w:rsidRDefault="004349B5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Bude použita minerální vlna se součinitelem tepelné vodivosti LD max 0,039 W/m.K</w:t>
      </w:r>
    </w:p>
    <w:p w:rsidR="004349B5" w:rsidRDefault="0025474B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Faktor difuzního odporu </w:t>
      </w:r>
      <w:r>
        <w:rPr>
          <w:rFonts w:ascii="Helvetica" w:eastAsia="Helvetica" w:hAnsi="Helvetica" w:cs="Helvetica"/>
        </w:rPr>
        <w:sym w:font="Symbol" w:char="F06D"/>
      </w:r>
      <w:r w:rsidR="00950B55">
        <w:rPr>
          <w:rFonts w:ascii="Helvetica" w:eastAsia="Helvetica" w:hAnsi="Helvetica" w:cs="Helvetica"/>
        </w:rPr>
        <w:t>=1. Reakce na oheň – třída A1 nebo EPS 70F dle PD</w:t>
      </w:r>
    </w:p>
    <w:p w:rsidR="0025474B" w:rsidRDefault="0025474B">
      <w:pPr>
        <w:pStyle w:val="Standard"/>
        <w:autoSpaceDE w:val="0"/>
        <w:rPr>
          <w:rFonts w:ascii="Helvetica" w:eastAsia="Helvetica" w:hAnsi="Helvetica" w:cs="Helvetica"/>
        </w:rPr>
      </w:pPr>
    </w:p>
    <w:p w:rsidR="0025474B" w:rsidRPr="0025474B" w:rsidRDefault="0025474B" w:rsidP="0025474B">
      <w:pPr>
        <w:pStyle w:val="Standard"/>
        <w:shd w:val="clear" w:color="auto" w:fill="D9D9D9" w:themeFill="background1" w:themeFillShade="D9"/>
        <w:autoSpaceDE w:val="0"/>
        <w:rPr>
          <w:rFonts w:ascii="Helvetica" w:eastAsia="Helvetica" w:hAnsi="Helvetica" w:cs="Helvetica"/>
          <w:b/>
          <w:caps/>
        </w:rPr>
      </w:pPr>
      <w:r w:rsidRPr="0025474B">
        <w:rPr>
          <w:rFonts w:ascii="Helvetica" w:eastAsia="Helvetica" w:hAnsi="Helvetica" w:cs="Helvetica"/>
          <w:b/>
          <w:caps/>
        </w:rPr>
        <w:t>Materiál pro klempířské práce</w:t>
      </w:r>
    </w:p>
    <w:p w:rsidR="0025474B" w:rsidRDefault="0025474B">
      <w:pPr>
        <w:pStyle w:val="Standard"/>
        <w:autoSpaceDE w:val="0"/>
        <w:rPr>
          <w:rFonts w:ascii="Helvetica" w:eastAsia="Helvetica" w:hAnsi="Helvetica" w:cs="Helvetica"/>
        </w:rPr>
      </w:pPr>
    </w:p>
    <w:p w:rsidR="0025474B" w:rsidRDefault="0025474B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Poplastovaný plech min tl. 0,6 mm, s</w:t>
      </w:r>
      <w:r w:rsidR="00DB5C42">
        <w:rPr>
          <w:rFonts w:ascii="Helvetica" w:eastAsia="Helvetica" w:hAnsi="Helvetica" w:cs="Helvetica"/>
        </w:rPr>
        <w:t xml:space="preserve"> oboustrannou </w:t>
      </w:r>
      <w:r>
        <w:rPr>
          <w:rFonts w:ascii="Helvetica" w:eastAsia="Helvetica" w:hAnsi="Helvetica" w:cs="Helvetica"/>
        </w:rPr>
        <w:t xml:space="preserve">povrchovou úpravou </w:t>
      </w:r>
      <w:r w:rsidR="00DB5C42">
        <w:rPr>
          <w:rFonts w:ascii="Helvetica" w:eastAsia="Helvetica" w:hAnsi="Helvetica" w:cs="Helvetica"/>
        </w:rPr>
        <w:t xml:space="preserve">PUR </w:t>
      </w:r>
      <w:r>
        <w:rPr>
          <w:rFonts w:ascii="Helvetica" w:eastAsia="Helvetica" w:hAnsi="Helvetica" w:cs="Helvetica"/>
        </w:rPr>
        <w:t>v tl.</w:t>
      </w:r>
      <w:r w:rsidR="00DB5C42">
        <w:rPr>
          <w:rFonts w:ascii="Helvetica" w:eastAsia="Helvetica" w:hAnsi="Helvetica" w:cs="Helvetica"/>
        </w:rPr>
        <w:t xml:space="preserve"> 50</w:t>
      </w:r>
      <w:r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sym w:font="Symbol" w:char="F06D"/>
      </w:r>
      <w:r>
        <w:rPr>
          <w:rFonts w:ascii="Helvetica" w:eastAsia="Helvetica" w:hAnsi="Helvetica" w:cs="Helvetica"/>
        </w:rPr>
        <w:t>m</w:t>
      </w:r>
      <w:r w:rsidR="00926C71">
        <w:rPr>
          <w:rFonts w:ascii="Helvetica" w:eastAsia="Helvetica" w:hAnsi="Helvetica" w:cs="Helvetica"/>
        </w:rPr>
        <w:t>.</w:t>
      </w:r>
    </w:p>
    <w:p w:rsidR="00DB5C42" w:rsidRDefault="00DB5C42">
      <w:pPr>
        <w:pStyle w:val="Standard"/>
        <w:autoSpaceDE w:val="0"/>
        <w:rPr>
          <w:rFonts w:ascii="Helvetica" w:eastAsia="Helvetica" w:hAnsi="Helvetica" w:cs="Helvetica"/>
        </w:rPr>
      </w:pPr>
    </w:p>
    <w:p w:rsidR="00950B55" w:rsidRPr="00B1596E" w:rsidRDefault="00950B55" w:rsidP="00950B55">
      <w:pPr>
        <w:pStyle w:val="Bezmezer"/>
        <w:shd w:val="clear" w:color="auto" w:fill="BFBFBF" w:themeFill="background1" w:themeFillShade="BF"/>
        <w:rPr>
          <w:rFonts w:ascii="Helvetica" w:eastAsia="Helvetica" w:hAnsi="Helvetica" w:cs="Helvetica"/>
          <w:b/>
          <w:caps/>
        </w:rPr>
      </w:pPr>
      <w:r w:rsidRPr="00B1596E">
        <w:rPr>
          <w:rFonts w:ascii="Helvetica" w:eastAsia="Helvetica" w:hAnsi="Helvetica" w:cs="Helvetica"/>
          <w:b/>
          <w:caps/>
        </w:rPr>
        <w:t>Výplně otvorů</w:t>
      </w:r>
    </w:p>
    <w:p w:rsidR="00950B55" w:rsidRDefault="00950B55" w:rsidP="00950B55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 Okna budou plastová zasklena izolačním dvojsklem, součinitel prostupu tepla celého okna U</w:t>
      </w:r>
      <w:r w:rsidRPr="0009103D">
        <w:rPr>
          <w:rFonts w:ascii="Helvetica" w:eastAsia="Helvetica" w:hAnsi="Helvetica" w:cs="Helvetica"/>
          <w:vertAlign w:val="subscript"/>
        </w:rPr>
        <w:t>w</w:t>
      </w:r>
      <w:r>
        <w:rPr>
          <w:rFonts w:ascii="Helvetica" w:eastAsia="Helvetica" w:hAnsi="Helvetica" w:cs="Helvetica"/>
        </w:rPr>
        <w:t xml:space="preserve"> bude max. 1,2 W.m</w:t>
      </w:r>
      <w:r w:rsidRPr="0009103D">
        <w:rPr>
          <w:rFonts w:ascii="Helvetica" w:eastAsia="Helvetica" w:hAnsi="Helvetica" w:cs="Helvetica"/>
          <w:vertAlign w:val="superscript"/>
        </w:rPr>
        <w:t>-2</w:t>
      </w:r>
      <w:r>
        <w:rPr>
          <w:rFonts w:ascii="Helvetica" w:eastAsia="Helvetica" w:hAnsi="Helvetica" w:cs="Helvetica"/>
        </w:rPr>
        <w:t>.K</w:t>
      </w:r>
      <w:r w:rsidRPr="0009103D">
        <w:rPr>
          <w:rFonts w:ascii="Helvetica" w:eastAsia="Helvetica" w:hAnsi="Helvetica" w:cs="Helvetica"/>
          <w:vertAlign w:val="superscript"/>
        </w:rPr>
        <w:t>-1</w:t>
      </w:r>
      <w:r>
        <w:rPr>
          <w:rFonts w:ascii="Helvetica" w:eastAsia="Helvetica" w:hAnsi="Helvetica" w:cs="Helvetica"/>
        </w:rPr>
        <w:t>. Profily budou min. pětikomorové s ocelovou výztuhou, Okenní sestavy musí mít mezi jednotlivými díly (max po 2400 mm) nosný výztužný sloupek vyhovující požadavkům Č</w:t>
      </w:r>
      <w:r w:rsidRPr="00393C49">
        <w:rPr>
          <w:rFonts w:ascii="Helvetica" w:eastAsia="Helvetica" w:hAnsi="Helvetica" w:cs="Helvetica"/>
        </w:rPr>
        <w:t>SN EN 12608 ve t</w:t>
      </w:r>
      <w:r>
        <w:rPr>
          <w:rFonts w:ascii="Helvetica" w:eastAsia="Helvetica" w:hAnsi="Helvetica" w:cs="Helvetica"/>
        </w:rPr>
        <w:t>řídě A, stavební hloubka rá</w:t>
      </w:r>
      <w:r w:rsidRPr="00393C49">
        <w:rPr>
          <w:rFonts w:ascii="Helvetica" w:eastAsia="Helvetica" w:hAnsi="Helvetica" w:cs="Helvetica"/>
        </w:rPr>
        <w:t>mu min</w:t>
      </w:r>
      <w:r>
        <w:rPr>
          <w:rFonts w:ascii="Helvetica" w:eastAsia="Helvetica" w:hAnsi="Helvetica" w:cs="Helvetica"/>
        </w:rPr>
        <w:t>. 70 mm, barva bílá, pozinkované ocelové výztuhy tl. min 1,5mm, Kováni umožňující mikroventilaci a pojistkou chybné</w:t>
      </w:r>
      <w:r w:rsidRPr="00393C49">
        <w:rPr>
          <w:rFonts w:ascii="Helvetica" w:eastAsia="Helvetica" w:hAnsi="Helvetica" w:cs="Helvetica"/>
        </w:rPr>
        <w:t xml:space="preserve"> man</w:t>
      </w:r>
      <w:r>
        <w:rPr>
          <w:rFonts w:ascii="Helvetica" w:eastAsia="Helvetica" w:hAnsi="Helvetica" w:cs="Helvetica"/>
        </w:rPr>
        <w:t>ipulace a pojistkou proti větru. Sklo s distančním rámečkem plastovým.</w:t>
      </w:r>
    </w:p>
    <w:p w:rsidR="00950B55" w:rsidRDefault="00950B55" w:rsidP="00950B55">
      <w:pPr>
        <w:pStyle w:val="Standard"/>
        <w:autoSpaceDE w:val="0"/>
        <w:rPr>
          <w:rFonts w:ascii="Helvetica" w:eastAsia="Helvetica" w:hAnsi="Helvetica" w:cs="Helvetica"/>
        </w:rPr>
      </w:pPr>
    </w:p>
    <w:p w:rsidR="00950B55" w:rsidRPr="00950B55" w:rsidRDefault="00950B55" w:rsidP="00950B55">
      <w:pPr>
        <w:pStyle w:val="Standard"/>
        <w:autoSpaceDE w:val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Připojovací spára bude mezi oknem a zdivem utěsněna pomocí třístupňového těsnícího </w:t>
      </w:r>
      <w:r w:rsidRPr="00950B55">
        <w:rPr>
          <w:rFonts w:ascii="Helvetica" w:eastAsia="Helvetica" w:hAnsi="Helvetica" w:cs="Helvetica"/>
        </w:rPr>
        <w:t>systému -  vnitřní parotěsná páska, PUR pěna, vnější paropropustná páska.</w:t>
      </w:r>
    </w:p>
    <w:p w:rsidR="00950B55" w:rsidRDefault="00950B55" w:rsidP="00950B55">
      <w:pPr>
        <w:pStyle w:val="Standard"/>
        <w:autoSpaceDE w:val="0"/>
        <w:rPr>
          <w:rFonts w:ascii="Helvetica" w:eastAsia="Helvetica" w:hAnsi="Helvetica" w:cs="Helvetica"/>
        </w:rPr>
      </w:pPr>
    </w:p>
    <w:p w:rsidR="00950B55" w:rsidRPr="00B972C0" w:rsidRDefault="00950B55" w:rsidP="00950B55">
      <w:pPr>
        <w:pStyle w:val="Standard"/>
        <w:autoSpaceDE w:val="0"/>
        <w:rPr>
          <w:rFonts w:ascii="Helvetica" w:eastAsia="Helvetica" w:hAnsi="Helvetica" w:cs="Helvetica"/>
          <w:b/>
        </w:rPr>
      </w:pPr>
      <w:r w:rsidRPr="00B972C0">
        <w:rPr>
          <w:rFonts w:ascii="Helvetica" w:eastAsia="Helvetica" w:hAnsi="Helvetica" w:cs="Helvetica"/>
          <w:b/>
        </w:rPr>
        <w:t>Okenní sestavy musí mít mezi jednotlivými díly (max po 2400 mm) nosný výztužný sloupek.</w:t>
      </w:r>
    </w:p>
    <w:p w:rsidR="00950B55" w:rsidRPr="005A1983" w:rsidRDefault="00950B55" w:rsidP="002B6101">
      <w:pPr>
        <w:pStyle w:val="Bezmezer"/>
        <w:rPr>
          <w:rFonts w:ascii="Helvetica" w:eastAsia="Helvetica" w:hAnsi="Helvetica" w:cs="Helvetica"/>
        </w:rPr>
      </w:pPr>
    </w:p>
    <w:sectPr w:rsidR="00950B55" w:rsidRPr="005A1983" w:rsidSect="006127B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425" w:rsidRDefault="00C06425">
      <w:r>
        <w:separator/>
      </w:r>
    </w:p>
  </w:endnote>
  <w:endnote w:type="continuationSeparator" w:id="0">
    <w:p w:rsidR="00C06425" w:rsidRDefault="00C0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425" w:rsidRDefault="00C06425">
      <w:r>
        <w:rPr>
          <w:color w:val="000000"/>
        </w:rPr>
        <w:separator/>
      </w:r>
    </w:p>
  </w:footnote>
  <w:footnote w:type="continuationSeparator" w:id="0">
    <w:p w:rsidR="00C06425" w:rsidRDefault="00C06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0F76"/>
    <w:rsid w:val="000479D7"/>
    <w:rsid w:val="0009103D"/>
    <w:rsid w:val="00130C2B"/>
    <w:rsid w:val="00184BAD"/>
    <w:rsid w:val="0025474B"/>
    <w:rsid w:val="00263B28"/>
    <w:rsid w:val="002B6101"/>
    <w:rsid w:val="003222E6"/>
    <w:rsid w:val="0037028E"/>
    <w:rsid w:val="00393C49"/>
    <w:rsid w:val="004349B5"/>
    <w:rsid w:val="004444CD"/>
    <w:rsid w:val="004F0BBB"/>
    <w:rsid w:val="00530BE6"/>
    <w:rsid w:val="005A1983"/>
    <w:rsid w:val="006127BF"/>
    <w:rsid w:val="007601F3"/>
    <w:rsid w:val="007E7F1A"/>
    <w:rsid w:val="00926C71"/>
    <w:rsid w:val="0093705B"/>
    <w:rsid w:val="00950B55"/>
    <w:rsid w:val="00AD7C6A"/>
    <w:rsid w:val="00B1596E"/>
    <w:rsid w:val="00B972C0"/>
    <w:rsid w:val="00C06425"/>
    <w:rsid w:val="00CA0F76"/>
    <w:rsid w:val="00DB5C42"/>
    <w:rsid w:val="00F66AD6"/>
    <w:rsid w:val="00FF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127BF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127BF"/>
    <w:pPr>
      <w:suppressAutoHyphens/>
    </w:pPr>
  </w:style>
  <w:style w:type="paragraph" w:customStyle="1" w:styleId="Heading">
    <w:name w:val="Heading"/>
    <w:basedOn w:val="Standard"/>
    <w:next w:val="Textbody"/>
    <w:rsid w:val="006127B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127BF"/>
    <w:pPr>
      <w:spacing w:after="120"/>
    </w:pPr>
  </w:style>
  <w:style w:type="paragraph" w:styleId="Seznam">
    <w:name w:val="List"/>
    <w:basedOn w:val="Textbody"/>
    <w:rsid w:val="006127BF"/>
  </w:style>
  <w:style w:type="paragraph" w:styleId="Titulek">
    <w:name w:val="caption"/>
    <w:basedOn w:val="Standard"/>
    <w:rsid w:val="006127B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27BF"/>
    <w:pPr>
      <w:suppressLineNumbers/>
    </w:pPr>
  </w:style>
  <w:style w:type="character" w:customStyle="1" w:styleId="apple-converted-space">
    <w:name w:val="apple-converted-space"/>
    <w:basedOn w:val="Standardnpsmoodstavce"/>
    <w:rsid w:val="004F0BBB"/>
  </w:style>
  <w:style w:type="paragraph" w:styleId="Bezmezer">
    <w:name w:val="No Spacing"/>
    <w:uiPriority w:val="1"/>
    <w:qFormat/>
    <w:rsid w:val="002B6101"/>
    <w:pPr>
      <w:suppressAutoHyphens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Vahalík</dc:creator>
  <cp:lastModifiedBy>KM</cp:lastModifiedBy>
  <cp:revision>2</cp:revision>
  <cp:lastPrinted>2013-05-06T07:04:00Z</cp:lastPrinted>
  <dcterms:created xsi:type="dcterms:W3CDTF">2016-05-12T18:55:00Z</dcterms:created>
  <dcterms:modified xsi:type="dcterms:W3CDTF">2016-05-12T18:55:00Z</dcterms:modified>
</cp:coreProperties>
</file>