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86" w:rsidRPr="0015158C" w:rsidRDefault="00CF1886" w:rsidP="00CF1886">
      <w:pPr>
        <w:pStyle w:val="Nadpis1"/>
        <w:spacing w:before="0"/>
        <w:jc w:val="center"/>
        <w:rPr>
          <w:rFonts w:asciiTheme="minorHAnsi" w:eastAsia="Times New Roman" w:hAnsiTheme="minorHAnsi"/>
          <w:b w:val="0"/>
        </w:rPr>
      </w:pPr>
      <w:r w:rsidRPr="0015158C">
        <w:rPr>
          <w:rFonts w:asciiTheme="minorHAnsi" w:eastAsia="Times New Roman" w:hAnsiTheme="minorHAnsi"/>
          <w:b w:val="0"/>
        </w:rPr>
        <w:t xml:space="preserve">Základní škola </w:t>
      </w:r>
      <w:r w:rsidR="00884E72" w:rsidRPr="0015158C">
        <w:rPr>
          <w:rFonts w:asciiTheme="minorHAnsi" w:eastAsia="Times New Roman" w:hAnsiTheme="minorHAnsi"/>
          <w:b w:val="0"/>
        </w:rPr>
        <w:t xml:space="preserve">a Mateřská škola </w:t>
      </w:r>
      <w:r w:rsidRPr="0015158C">
        <w:rPr>
          <w:rFonts w:asciiTheme="minorHAnsi" w:eastAsia="Times New Roman" w:hAnsiTheme="minorHAnsi"/>
          <w:b w:val="0"/>
        </w:rPr>
        <w:t>Borovského,</w:t>
      </w:r>
      <w:r w:rsidR="00884E72" w:rsidRPr="0015158C">
        <w:rPr>
          <w:rFonts w:asciiTheme="minorHAnsi" w:eastAsia="Times New Roman" w:hAnsiTheme="minorHAnsi"/>
          <w:b w:val="0"/>
        </w:rPr>
        <w:t xml:space="preserve"> Karviná, příspěvková organizace</w:t>
      </w:r>
    </w:p>
    <w:p w:rsidR="007F62F1" w:rsidRPr="0015158C" w:rsidRDefault="007F62F1" w:rsidP="00CF1886">
      <w:pPr>
        <w:pStyle w:val="Nadpis1"/>
        <w:spacing w:before="0"/>
        <w:jc w:val="center"/>
        <w:rPr>
          <w:rFonts w:asciiTheme="minorHAnsi" w:eastAsia="Times New Roman" w:hAnsiTheme="minorHAnsi"/>
          <w:sz w:val="32"/>
          <w:szCs w:val="32"/>
        </w:rPr>
      </w:pPr>
      <w:r w:rsidRPr="0015158C">
        <w:rPr>
          <w:rFonts w:asciiTheme="minorHAnsi" w:eastAsia="Times New Roman" w:hAnsiTheme="minorHAnsi"/>
          <w:sz w:val="32"/>
          <w:szCs w:val="32"/>
        </w:rPr>
        <w:t>Výzva k podání nabídky</w:t>
      </w:r>
    </w:p>
    <w:p w:rsidR="00B2293E" w:rsidRDefault="00B2293E" w:rsidP="007F62F1">
      <w:pPr>
        <w:pStyle w:val="Nadpis1"/>
        <w:spacing w:before="0"/>
        <w:ind w:right="70"/>
        <w:rPr>
          <w:rFonts w:asciiTheme="minorHAnsi" w:eastAsia="Times New Roman" w:hAnsiTheme="minorHAnsi"/>
          <w:b w:val="0"/>
          <w:bCs w:val="0"/>
          <w:sz w:val="22"/>
          <w:szCs w:val="22"/>
        </w:rPr>
      </w:pPr>
    </w:p>
    <w:p w:rsidR="007F62F1" w:rsidRDefault="007F62F1" w:rsidP="007F62F1">
      <w:pPr>
        <w:pStyle w:val="Nadpis1"/>
        <w:spacing w:before="0"/>
        <w:ind w:right="70"/>
        <w:rPr>
          <w:rFonts w:asciiTheme="minorHAnsi" w:eastAsia="Times New Roman" w:hAnsiTheme="minorHAnsi"/>
          <w:b w:val="0"/>
          <w:bCs w:val="0"/>
          <w:sz w:val="22"/>
          <w:szCs w:val="22"/>
        </w:rPr>
      </w:pPr>
      <w:r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Zadavatel </w:t>
      </w:r>
      <w:r w:rsidR="00860C82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–</w:t>
      </w:r>
      <w:r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</w:t>
      </w:r>
      <w:r w:rsidR="00860C82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Základní škola </w:t>
      </w:r>
      <w:r w:rsidR="00884E72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a Mateřská škola </w:t>
      </w:r>
      <w:r w:rsidR="00860C82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Borovského,</w:t>
      </w:r>
      <w:r w:rsidR="00884E72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Karviná, příspěvková organizace, se sídlem</w:t>
      </w:r>
      <w:r w:rsidR="00860C82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Ve Svahu 775, Karviná – Ráj</w:t>
      </w:r>
      <w:r w:rsidR="0050514E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, zastoupena Mgr. Liborem Stáňou, ředitelem školy, Vás vyzývá, v souladu s § 18 odst. 5</w:t>
      </w:r>
      <w:r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zákon</w:t>
      </w:r>
      <w:r w:rsidR="0050514E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a</w:t>
      </w:r>
      <w:r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č. 137/2006 Sb. o veřejných zakázkách, v</w:t>
      </w:r>
      <w:r w:rsidR="0050514E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e znění pozdějších předpisů</w:t>
      </w:r>
      <w:r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a v souladu se Směrnicí k aplikaci zákona o veřejných zakázkách </w:t>
      </w:r>
      <w:r w:rsidR="004F1C7C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statutárního</w:t>
      </w:r>
      <w:r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města Karviné, k předložení nabídky na realizaci veřejné zakázky malého rozsahu.</w:t>
      </w:r>
    </w:p>
    <w:p w:rsidR="00AE6A2C" w:rsidRPr="00B2293E" w:rsidRDefault="00AE6A2C" w:rsidP="007F62F1">
      <w:pPr>
        <w:pStyle w:val="Nadpis1"/>
        <w:spacing w:before="0"/>
        <w:ind w:right="70"/>
        <w:rPr>
          <w:rFonts w:asciiTheme="minorHAnsi" w:eastAsia="Times New Roman" w:hAnsiTheme="minorHAnsi"/>
          <w:b w:val="0"/>
          <w:bCs w:val="0"/>
          <w:sz w:val="22"/>
          <w:szCs w:val="22"/>
        </w:rPr>
      </w:pPr>
    </w:p>
    <w:p w:rsidR="0050514E" w:rsidRPr="00B2293E" w:rsidRDefault="0050514E" w:rsidP="0050514E">
      <w:pPr>
        <w:pStyle w:val="Zkladntextodsazen"/>
        <w:tabs>
          <w:tab w:val="left" w:pos="3969"/>
        </w:tabs>
        <w:spacing w:after="0"/>
        <w:ind w:left="0"/>
        <w:jc w:val="center"/>
        <w:rPr>
          <w:rFonts w:asciiTheme="minorHAnsi" w:eastAsia="Times New Roman" w:hAnsiTheme="minorHAnsi" w:cs="Arial"/>
          <w:b/>
          <w:kern w:val="36"/>
          <w:sz w:val="22"/>
          <w:u w:val="single"/>
          <w:lang w:eastAsia="cs-CZ" w:bidi="ar-SA"/>
        </w:rPr>
      </w:pPr>
      <w:r w:rsidRPr="00B2293E">
        <w:rPr>
          <w:rFonts w:asciiTheme="minorHAnsi" w:eastAsia="Times New Roman" w:hAnsiTheme="minorHAnsi" w:cs="Arial"/>
          <w:b/>
          <w:kern w:val="36"/>
          <w:sz w:val="22"/>
          <w:u w:val="single"/>
          <w:lang w:eastAsia="cs-CZ" w:bidi="ar-SA"/>
        </w:rPr>
        <w:t>Tato zakázka je zadávána mimo režim zákona č. 137/2006 Sb. o veřejných zakázkách,</w:t>
      </w:r>
      <w:r w:rsidR="00884E72" w:rsidRPr="00B2293E">
        <w:rPr>
          <w:rFonts w:asciiTheme="minorHAnsi" w:eastAsia="Times New Roman" w:hAnsiTheme="minorHAnsi" w:cs="Arial"/>
          <w:b/>
          <w:kern w:val="36"/>
          <w:sz w:val="22"/>
          <w:u w:val="single"/>
          <w:lang w:eastAsia="cs-CZ" w:bidi="ar-SA"/>
        </w:rPr>
        <w:t xml:space="preserve"> ve znění pozdějších předpisů (</w:t>
      </w:r>
      <w:r w:rsidRPr="00B2293E">
        <w:rPr>
          <w:rFonts w:asciiTheme="minorHAnsi" w:eastAsia="Times New Roman" w:hAnsiTheme="minorHAnsi" w:cs="Arial"/>
          <w:b/>
          <w:kern w:val="36"/>
          <w:sz w:val="22"/>
          <w:u w:val="single"/>
          <w:lang w:eastAsia="cs-CZ" w:bidi="ar-SA"/>
        </w:rPr>
        <w:t>dále jen „zákon“).</w:t>
      </w:r>
    </w:p>
    <w:p w:rsidR="0050514E" w:rsidRDefault="0050514E" w:rsidP="007F62F1">
      <w:pPr>
        <w:pStyle w:val="Nadpis1"/>
        <w:spacing w:before="0"/>
        <w:ind w:right="70"/>
        <w:rPr>
          <w:rFonts w:asciiTheme="minorHAnsi" w:eastAsia="Times New Roman" w:hAnsiTheme="minorHAnsi"/>
          <w:b w:val="0"/>
          <w:bCs w:val="0"/>
          <w:sz w:val="22"/>
          <w:szCs w:val="22"/>
        </w:rPr>
      </w:pPr>
    </w:p>
    <w:p w:rsidR="00AE6A2C" w:rsidRPr="00B2293E" w:rsidRDefault="00AE6A2C" w:rsidP="007F62F1">
      <w:pPr>
        <w:pStyle w:val="Nadpis1"/>
        <w:spacing w:before="0"/>
        <w:ind w:right="70"/>
        <w:rPr>
          <w:rFonts w:asciiTheme="minorHAnsi" w:eastAsia="Times New Roman" w:hAnsiTheme="minorHAnsi"/>
          <w:b w:val="0"/>
          <w:bCs w:val="0"/>
          <w:sz w:val="22"/>
          <w:szCs w:val="22"/>
        </w:rPr>
      </w:pPr>
    </w:p>
    <w:p w:rsidR="00A07F5C" w:rsidRPr="00B2293E" w:rsidRDefault="00A07F5C" w:rsidP="00A07F5C">
      <w:pPr>
        <w:pStyle w:val="Nadpis2"/>
        <w:keepNext w:val="0"/>
        <w:numPr>
          <w:ilvl w:val="0"/>
          <w:numId w:val="1"/>
        </w:numPr>
        <w:spacing w:before="120" w:after="240"/>
        <w:ind w:left="357" w:right="720" w:hanging="357"/>
        <w:jc w:val="left"/>
        <w:rPr>
          <w:rFonts w:asciiTheme="minorHAnsi" w:eastAsia="Times New Roman" w:hAnsiTheme="minorHAnsi"/>
          <w:sz w:val="22"/>
          <w:szCs w:val="22"/>
        </w:rPr>
      </w:pPr>
      <w:r w:rsidRPr="00B2293E">
        <w:rPr>
          <w:rFonts w:asciiTheme="minorHAnsi" w:eastAsia="Times New Roman" w:hAnsiTheme="minorHAnsi"/>
          <w:sz w:val="22"/>
          <w:szCs w:val="22"/>
        </w:rPr>
        <w:t>Identifikační údaje a adresa zadavatele</w:t>
      </w:r>
    </w:p>
    <w:p w:rsidR="00884E72" w:rsidRPr="00B2293E" w:rsidRDefault="00A07F5C" w:rsidP="00884E72">
      <w:pPr>
        <w:pStyle w:val="Zkladntextodsazen2"/>
        <w:ind w:left="0" w:right="720"/>
        <w:rPr>
          <w:rFonts w:asciiTheme="minorHAnsi" w:hAnsiTheme="minorHAnsi" w:cs="Arial"/>
          <w:sz w:val="22"/>
          <w:szCs w:val="22"/>
        </w:rPr>
      </w:pPr>
      <w:r w:rsidRPr="00B2293E">
        <w:rPr>
          <w:rFonts w:asciiTheme="minorHAnsi" w:hAnsiTheme="minorHAnsi" w:cs="Arial"/>
          <w:i w:val="0"/>
          <w:iCs w:val="0"/>
          <w:sz w:val="22"/>
          <w:szCs w:val="22"/>
        </w:rPr>
        <w:t xml:space="preserve">Název: </w:t>
      </w:r>
      <w:r w:rsidR="00B2293E">
        <w:rPr>
          <w:rFonts w:asciiTheme="minorHAnsi" w:hAnsiTheme="minorHAnsi" w:cs="Arial"/>
          <w:i w:val="0"/>
          <w:iCs w:val="0"/>
          <w:sz w:val="22"/>
          <w:szCs w:val="22"/>
        </w:rPr>
        <w:tab/>
        <w:t xml:space="preserve"> </w:t>
      </w:r>
      <w:r w:rsidR="00884E72" w:rsidRPr="00B2293E">
        <w:rPr>
          <w:rFonts w:asciiTheme="minorHAnsi" w:eastAsia="Times New Roman" w:hAnsiTheme="minorHAnsi"/>
          <w:b/>
          <w:sz w:val="22"/>
          <w:szCs w:val="22"/>
        </w:rPr>
        <w:t xml:space="preserve">Základní škola </w:t>
      </w:r>
      <w:r w:rsidR="00884E72" w:rsidRPr="00B2293E">
        <w:rPr>
          <w:rFonts w:asciiTheme="minorHAnsi" w:eastAsia="Times New Roman" w:hAnsiTheme="minorHAnsi"/>
          <w:b/>
          <w:bCs/>
          <w:sz w:val="22"/>
          <w:szCs w:val="22"/>
        </w:rPr>
        <w:t xml:space="preserve">a Mateřská škola </w:t>
      </w:r>
      <w:r w:rsidR="00884E72" w:rsidRPr="00B2293E">
        <w:rPr>
          <w:rFonts w:asciiTheme="minorHAnsi" w:eastAsia="Times New Roman" w:hAnsiTheme="minorHAnsi"/>
          <w:b/>
          <w:sz w:val="22"/>
          <w:szCs w:val="22"/>
        </w:rPr>
        <w:t>Borovského,</w:t>
      </w:r>
      <w:r w:rsidR="00884E72" w:rsidRPr="00B2293E">
        <w:rPr>
          <w:rFonts w:asciiTheme="minorHAnsi" w:eastAsia="Times New Roman" w:hAnsiTheme="minorHAnsi"/>
          <w:b/>
          <w:bCs/>
          <w:sz w:val="22"/>
          <w:szCs w:val="22"/>
        </w:rPr>
        <w:t xml:space="preserve"> Karviná, příspěvková organizace</w:t>
      </w:r>
      <w:r w:rsidR="00884E72" w:rsidRPr="00B2293E">
        <w:rPr>
          <w:rFonts w:asciiTheme="minorHAnsi" w:hAnsiTheme="minorHAnsi" w:cs="Arial"/>
          <w:sz w:val="22"/>
          <w:szCs w:val="22"/>
        </w:rPr>
        <w:t xml:space="preserve"> </w:t>
      </w:r>
    </w:p>
    <w:p w:rsidR="00A07F5C" w:rsidRPr="00B2293E" w:rsidRDefault="00A07F5C" w:rsidP="00884E72">
      <w:pPr>
        <w:pStyle w:val="Zkladntextodsazen2"/>
        <w:ind w:left="0" w:right="720"/>
        <w:rPr>
          <w:rFonts w:asciiTheme="minorHAnsi" w:eastAsia="Times New Roman" w:hAnsiTheme="minorHAnsi"/>
          <w:b/>
          <w:bCs/>
          <w:sz w:val="22"/>
          <w:szCs w:val="22"/>
        </w:rPr>
      </w:pPr>
      <w:r w:rsidRPr="00B2293E">
        <w:rPr>
          <w:rFonts w:asciiTheme="minorHAnsi" w:hAnsiTheme="minorHAnsi" w:cs="Arial"/>
          <w:i w:val="0"/>
          <w:sz w:val="22"/>
          <w:szCs w:val="22"/>
        </w:rPr>
        <w:t>Adresa</w:t>
      </w:r>
      <w:r w:rsidRPr="00B2293E">
        <w:rPr>
          <w:rFonts w:asciiTheme="minorHAnsi" w:hAnsiTheme="minorHAnsi" w:cs="Arial"/>
          <w:sz w:val="22"/>
          <w:szCs w:val="22"/>
        </w:rPr>
        <w:t xml:space="preserve">:  </w:t>
      </w:r>
      <w:r w:rsidRPr="00B2293E">
        <w:rPr>
          <w:rFonts w:asciiTheme="minorHAnsi" w:eastAsia="Times New Roman" w:hAnsiTheme="minorHAnsi"/>
          <w:b/>
          <w:bCs/>
          <w:sz w:val="22"/>
          <w:szCs w:val="22"/>
        </w:rPr>
        <w:t xml:space="preserve">Ve Svahu 775, </w:t>
      </w:r>
      <w:r w:rsidR="00884E72" w:rsidRPr="00B2293E">
        <w:rPr>
          <w:rFonts w:asciiTheme="minorHAnsi" w:eastAsia="Times New Roman" w:hAnsiTheme="minorHAnsi"/>
          <w:b/>
          <w:bCs/>
          <w:sz w:val="22"/>
          <w:szCs w:val="22"/>
        </w:rPr>
        <w:t xml:space="preserve">734 01 </w:t>
      </w:r>
      <w:r w:rsidRPr="00B2293E">
        <w:rPr>
          <w:rFonts w:asciiTheme="minorHAnsi" w:eastAsia="Times New Roman" w:hAnsiTheme="minorHAnsi"/>
          <w:b/>
          <w:bCs/>
          <w:sz w:val="22"/>
          <w:szCs w:val="22"/>
        </w:rPr>
        <w:t>Karviná - Ráj</w:t>
      </w:r>
    </w:p>
    <w:p w:rsidR="00A07F5C" w:rsidRPr="00B2293E" w:rsidRDefault="00A07F5C" w:rsidP="00A07F5C">
      <w:pPr>
        <w:pStyle w:val="Zkladntextodsazen2"/>
        <w:ind w:left="0" w:right="720"/>
        <w:rPr>
          <w:rFonts w:asciiTheme="minorHAnsi" w:hAnsiTheme="minorHAnsi" w:cs="Arial"/>
          <w:i w:val="0"/>
          <w:iCs w:val="0"/>
          <w:sz w:val="22"/>
          <w:szCs w:val="22"/>
        </w:rPr>
      </w:pPr>
    </w:p>
    <w:p w:rsidR="00A07F5C" w:rsidRPr="00B2293E" w:rsidRDefault="00A07F5C" w:rsidP="00A07F5C">
      <w:pPr>
        <w:ind w:right="720"/>
        <w:rPr>
          <w:rFonts w:asciiTheme="minorHAnsi" w:hAnsiTheme="minorHAnsi" w:cs="Arial"/>
        </w:rPr>
      </w:pPr>
    </w:p>
    <w:p w:rsidR="00A07F5C" w:rsidRPr="00B2293E" w:rsidRDefault="00A07F5C" w:rsidP="00A07F5C">
      <w:pPr>
        <w:ind w:right="7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 xml:space="preserve">IČ:                               </w:t>
      </w:r>
      <w:r w:rsidR="008D2B1C" w:rsidRPr="00B2293E">
        <w:rPr>
          <w:rFonts w:asciiTheme="minorHAnsi" w:hAnsiTheme="minorHAnsi" w:cs="Arial"/>
        </w:rPr>
        <w:t xml:space="preserve"> </w:t>
      </w:r>
      <w:r w:rsidRPr="00B2293E">
        <w:rPr>
          <w:rFonts w:asciiTheme="minorHAnsi" w:hAnsiTheme="minorHAnsi" w:cs="Arial"/>
        </w:rPr>
        <w:t>62331353</w:t>
      </w:r>
    </w:p>
    <w:p w:rsidR="00A07F5C" w:rsidRPr="00B2293E" w:rsidRDefault="00A07F5C" w:rsidP="00A07F5C">
      <w:pPr>
        <w:ind w:right="7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DIČ:                             CZ62331353</w:t>
      </w:r>
    </w:p>
    <w:p w:rsidR="00A07F5C" w:rsidRPr="00B2293E" w:rsidRDefault="00A07F5C" w:rsidP="00A07F5C">
      <w:pPr>
        <w:ind w:right="7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Bankovní spojení:     1721590359/0800 Česká spořitelna a.s.</w:t>
      </w:r>
    </w:p>
    <w:p w:rsidR="00A07F5C" w:rsidRPr="00B2293E" w:rsidRDefault="00A07F5C" w:rsidP="00A07F5C">
      <w:pPr>
        <w:ind w:right="7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Kontaktní osoba:       Mgr. Libor Stáňa</w:t>
      </w:r>
    </w:p>
    <w:p w:rsidR="00A07F5C" w:rsidRPr="00B2293E" w:rsidRDefault="00A07F5C" w:rsidP="00A07F5C">
      <w:pPr>
        <w:ind w:right="7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Tel.:                             724440038</w:t>
      </w:r>
    </w:p>
    <w:p w:rsidR="00A07F5C" w:rsidRPr="00B2293E" w:rsidRDefault="00A07F5C" w:rsidP="00884E72">
      <w:pPr>
        <w:spacing w:after="240"/>
        <w:ind w:right="720"/>
        <w:rPr>
          <w:rFonts w:asciiTheme="minorHAnsi" w:eastAsia="Times New Roman" w:hAnsiTheme="minorHAnsi"/>
          <w:b/>
          <w:bCs/>
        </w:rPr>
      </w:pPr>
      <w:r w:rsidRPr="00B2293E">
        <w:rPr>
          <w:rFonts w:asciiTheme="minorHAnsi" w:hAnsiTheme="minorHAnsi" w:cs="Arial"/>
        </w:rPr>
        <w:t xml:space="preserve">E-mail:                         </w:t>
      </w:r>
      <w:r w:rsidR="00884E72" w:rsidRPr="00B2293E">
        <w:rPr>
          <w:rFonts w:asciiTheme="minorHAnsi" w:hAnsiTheme="minorHAnsi" w:cs="Arial"/>
        </w:rPr>
        <w:t>libor.stana@borovskeho.cz</w:t>
      </w:r>
    </w:p>
    <w:p w:rsidR="007F62F1" w:rsidRPr="00B2293E" w:rsidRDefault="007F62F1" w:rsidP="007F62F1">
      <w:pPr>
        <w:pStyle w:val="Nadpis2"/>
        <w:spacing w:before="0" w:after="240"/>
        <w:rPr>
          <w:rFonts w:asciiTheme="minorHAnsi" w:eastAsia="Times New Roman" w:hAnsiTheme="minorHAnsi"/>
          <w:sz w:val="22"/>
          <w:szCs w:val="22"/>
          <w:u w:val="single"/>
        </w:rPr>
      </w:pPr>
      <w:r w:rsidRPr="00B2293E">
        <w:rPr>
          <w:rFonts w:asciiTheme="minorHAnsi" w:eastAsia="Times New Roman" w:hAnsiTheme="minorHAnsi"/>
          <w:sz w:val="22"/>
          <w:szCs w:val="22"/>
          <w:u w:val="single"/>
        </w:rPr>
        <w:t>Vymezení plnění veřejné zakázky</w:t>
      </w:r>
      <w:r w:rsidR="00755728" w:rsidRPr="00B2293E">
        <w:rPr>
          <w:rFonts w:asciiTheme="minorHAnsi" w:eastAsia="Times New Roman" w:hAnsiTheme="minorHAnsi"/>
          <w:sz w:val="22"/>
          <w:szCs w:val="22"/>
          <w:u w:val="single"/>
        </w:rPr>
        <w:t xml:space="preserve"> malého rozsahu </w:t>
      </w:r>
      <w:r w:rsidR="00755728" w:rsidRPr="00B2293E">
        <w:rPr>
          <w:rFonts w:asciiTheme="minorHAnsi" w:eastAsia="Times New Roman" w:hAnsiTheme="minorHAnsi"/>
          <w:b w:val="0"/>
          <w:sz w:val="22"/>
          <w:szCs w:val="22"/>
        </w:rPr>
        <w:t>(dále jen „veřejná zakázka“)</w:t>
      </w:r>
      <w:r w:rsidRPr="00B2293E">
        <w:rPr>
          <w:rFonts w:asciiTheme="minorHAnsi" w:eastAsia="Times New Roman" w:hAnsiTheme="minorHAnsi"/>
          <w:sz w:val="22"/>
          <w:szCs w:val="22"/>
          <w:u w:val="single"/>
        </w:rPr>
        <w:t xml:space="preserve"> </w:t>
      </w:r>
    </w:p>
    <w:p w:rsidR="007F62F1" w:rsidRPr="00B2293E" w:rsidRDefault="007F62F1" w:rsidP="007F62F1">
      <w:pPr>
        <w:pStyle w:val="Odstavecseseznamem"/>
        <w:numPr>
          <w:ilvl w:val="0"/>
          <w:numId w:val="1"/>
        </w:numPr>
        <w:spacing w:after="120"/>
        <w:ind w:left="357" w:hanging="357"/>
        <w:jc w:val="left"/>
        <w:rPr>
          <w:rFonts w:asciiTheme="minorHAnsi" w:hAnsiTheme="minorHAnsi"/>
          <w:b/>
          <w:bCs/>
          <w:sz w:val="22"/>
          <w:szCs w:val="22"/>
        </w:rPr>
      </w:pPr>
      <w:r w:rsidRPr="00B2293E">
        <w:rPr>
          <w:rFonts w:asciiTheme="minorHAnsi" w:hAnsiTheme="minorHAnsi"/>
          <w:b/>
          <w:bCs/>
          <w:sz w:val="22"/>
          <w:szCs w:val="22"/>
        </w:rPr>
        <w:t>Název veřejné zakázky</w:t>
      </w:r>
    </w:p>
    <w:p w:rsidR="00CA5932" w:rsidRPr="00B2293E" w:rsidRDefault="00CA5932" w:rsidP="00B2293E">
      <w:pPr>
        <w:pStyle w:val="Nzevpoedpisu"/>
        <w:spacing w:after="240" w:line="288" w:lineRule="auto"/>
        <w:ind w:left="360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B2293E">
        <w:rPr>
          <w:rFonts w:asciiTheme="minorHAnsi" w:hAnsiTheme="minorHAnsi" w:cs="Arial"/>
          <w:sz w:val="22"/>
          <w:szCs w:val="22"/>
        </w:rPr>
        <w:t>„Výměna oken, oprava fasády a zateplení pavilonů „D“ ZŠ a MŠ Borovského, Karviná, příspěvková organizace“.</w:t>
      </w:r>
    </w:p>
    <w:p w:rsidR="007F62F1" w:rsidRPr="00B2293E" w:rsidRDefault="008306B3" w:rsidP="007F62F1">
      <w:pPr>
        <w:pStyle w:val="Odstavecseseznamem"/>
        <w:numPr>
          <w:ilvl w:val="0"/>
          <w:numId w:val="1"/>
        </w:numPr>
        <w:spacing w:after="120"/>
        <w:ind w:left="357" w:hanging="357"/>
        <w:jc w:val="left"/>
        <w:rPr>
          <w:rFonts w:asciiTheme="minorHAnsi" w:hAnsiTheme="minorHAnsi"/>
          <w:b/>
          <w:bCs/>
          <w:sz w:val="22"/>
          <w:szCs w:val="22"/>
        </w:rPr>
      </w:pPr>
      <w:r w:rsidRPr="00B2293E">
        <w:rPr>
          <w:rFonts w:asciiTheme="minorHAnsi" w:hAnsiTheme="minorHAnsi"/>
          <w:b/>
          <w:bCs/>
          <w:sz w:val="22"/>
          <w:szCs w:val="22"/>
        </w:rPr>
        <w:t xml:space="preserve">Druh a </w:t>
      </w:r>
      <w:r w:rsidR="007F62F1" w:rsidRPr="00B2293E">
        <w:rPr>
          <w:rFonts w:asciiTheme="minorHAnsi" w:hAnsiTheme="minorHAnsi"/>
          <w:b/>
          <w:bCs/>
          <w:sz w:val="22"/>
          <w:szCs w:val="22"/>
        </w:rPr>
        <w:t>předmět veřejné zakázky</w:t>
      </w:r>
    </w:p>
    <w:p w:rsidR="008306B3" w:rsidRPr="00B2293E" w:rsidRDefault="008306B3" w:rsidP="008306B3">
      <w:pPr>
        <w:pStyle w:val="Nadpis2"/>
        <w:tabs>
          <w:tab w:val="num" w:pos="0"/>
        </w:tabs>
        <w:suppressAutoHyphens/>
        <w:spacing w:before="0" w:after="80" w:line="240" w:lineRule="atLeast"/>
        <w:rPr>
          <w:rFonts w:asciiTheme="minorHAnsi" w:hAnsiTheme="minorHAnsi" w:cs="Calibri"/>
          <w:b w:val="0"/>
          <w:sz w:val="22"/>
          <w:szCs w:val="22"/>
        </w:rPr>
      </w:pPr>
      <w:r w:rsidRPr="00B2293E">
        <w:rPr>
          <w:rFonts w:asciiTheme="minorHAnsi" w:hAnsiTheme="minorHAnsi" w:cs="Calibri"/>
          <w:b w:val="0"/>
          <w:sz w:val="22"/>
          <w:szCs w:val="22"/>
        </w:rPr>
        <w:t>Jedná se o zakázku malého rozsahu na stavební práce. Předmětem veřejné zakázky je výměny</w:t>
      </w:r>
      <w:r w:rsidR="00CA5932" w:rsidRPr="00B2293E">
        <w:rPr>
          <w:rFonts w:asciiTheme="minorHAnsi" w:hAnsiTheme="minorHAnsi" w:cs="Calibri"/>
          <w:b w:val="0"/>
          <w:sz w:val="22"/>
          <w:szCs w:val="22"/>
        </w:rPr>
        <w:t xml:space="preserve"> oken,</w:t>
      </w:r>
      <w:r w:rsidRPr="00B2293E">
        <w:rPr>
          <w:rFonts w:asciiTheme="minorHAnsi" w:hAnsiTheme="minorHAnsi" w:cs="Calibri"/>
          <w:b w:val="0"/>
          <w:sz w:val="22"/>
          <w:szCs w:val="22"/>
        </w:rPr>
        <w:t xml:space="preserve"> </w:t>
      </w:r>
      <w:r w:rsidR="004B47CD" w:rsidRPr="00B2293E">
        <w:rPr>
          <w:rFonts w:asciiTheme="minorHAnsi" w:hAnsiTheme="minorHAnsi" w:cs="Calibri"/>
          <w:b w:val="0"/>
          <w:sz w:val="22"/>
          <w:szCs w:val="22"/>
        </w:rPr>
        <w:t xml:space="preserve">oprava a </w:t>
      </w:r>
      <w:r w:rsidRPr="00B2293E">
        <w:rPr>
          <w:rFonts w:asciiTheme="minorHAnsi" w:hAnsiTheme="minorHAnsi" w:cs="Calibri"/>
          <w:b w:val="0"/>
          <w:sz w:val="22"/>
          <w:szCs w:val="22"/>
        </w:rPr>
        <w:t xml:space="preserve">zateplení fasády </w:t>
      </w:r>
      <w:r w:rsidR="00CA5932" w:rsidRPr="00B2293E">
        <w:rPr>
          <w:rFonts w:asciiTheme="minorHAnsi" w:hAnsiTheme="minorHAnsi" w:cs="Calibri"/>
          <w:b w:val="0"/>
          <w:sz w:val="22"/>
          <w:szCs w:val="22"/>
        </w:rPr>
        <w:t xml:space="preserve">pavilonu „D“. </w:t>
      </w:r>
      <w:r w:rsidR="004B47CD" w:rsidRPr="00B2293E">
        <w:rPr>
          <w:rFonts w:asciiTheme="minorHAnsi" w:hAnsiTheme="minorHAnsi" w:cs="Calibri"/>
          <w:b w:val="0"/>
          <w:sz w:val="22"/>
          <w:szCs w:val="22"/>
        </w:rPr>
        <w:t>Rozsah výměn a stavebních prací je specifikován ve zpracované projektové dokumentaci zpracované Ing. Jiřím Novotným v prosinci 2014.</w:t>
      </w:r>
      <w:r w:rsidRPr="00B2293E">
        <w:rPr>
          <w:rFonts w:asciiTheme="minorHAnsi" w:hAnsiTheme="minorHAnsi" w:cs="Calibri"/>
          <w:b w:val="0"/>
          <w:sz w:val="22"/>
          <w:szCs w:val="22"/>
        </w:rPr>
        <w:t xml:space="preserve"> </w:t>
      </w:r>
    </w:p>
    <w:p w:rsidR="006B2B82" w:rsidRPr="00B2293E" w:rsidRDefault="006B2B82" w:rsidP="006B2B82">
      <w:pPr>
        <w:pStyle w:val="Odstavecseseznamem"/>
        <w:autoSpaceDE w:val="0"/>
        <w:autoSpaceDN w:val="0"/>
        <w:spacing w:after="0"/>
        <w:ind w:left="770"/>
        <w:rPr>
          <w:rFonts w:asciiTheme="minorHAnsi" w:hAnsiTheme="minorHAnsi"/>
          <w:sz w:val="22"/>
          <w:szCs w:val="22"/>
        </w:rPr>
      </w:pPr>
    </w:p>
    <w:p w:rsidR="006B2B82" w:rsidRPr="00B2293E" w:rsidRDefault="006B2B82" w:rsidP="006B2B82">
      <w:pPr>
        <w:pStyle w:val="Odstavecseseznamem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426"/>
        <w:rPr>
          <w:rFonts w:asciiTheme="minorHAnsi" w:hAnsiTheme="minorHAnsi"/>
          <w:b/>
          <w:bCs/>
          <w:iCs/>
          <w:sz w:val="22"/>
          <w:szCs w:val="22"/>
        </w:rPr>
      </w:pPr>
      <w:r w:rsidRPr="00B2293E">
        <w:rPr>
          <w:rFonts w:asciiTheme="minorHAnsi" w:hAnsiTheme="minorHAnsi"/>
          <w:b/>
          <w:bCs/>
          <w:iCs/>
          <w:sz w:val="22"/>
          <w:szCs w:val="22"/>
        </w:rPr>
        <w:t>Pokud zadavatel v zadávací dokumentaci nebo jejích přílohách uvádí konkrétní názvy či konkrétní označení výrobků, jedná se pouze o vymezení požadovaného standardu a zadavatel připouští pro plnění předmětné veřejné zakázky použití jiných, kvalitativně a technicky obdobných řešení. Je-li tedy v zadávacích podkladech uveden konkrétní výrobek nebo technologie, má se za to, že je tím definován minimální požadovaný standard a může být nahrazen stejně kvalitní nebo kvalitnější alternativou.</w:t>
      </w:r>
    </w:p>
    <w:p w:rsidR="00AE6A2C" w:rsidRDefault="00AE6A2C" w:rsidP="00AE6A2C">
      <w:pPr>
        <w:pStyle w:val="Odstavecseseznamem"/>
        <w:spacing w:after="120"/>
        <w:ind w:left="357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134772" w:rsidRPr="00B2293E" w:rsidRDefault="00134772" w:rsidP="00E22F37">
      <w:pPr>
        <w:pStyle w:val="Odstavecseseznamem"/>
        <w:numPr>
          <w:ilvl w:val="0"/>
          <w:numId w:val="4"/>
        </w:numPr>
        <w:spacing w:after="120"/>
        <w:ind w:left="357" w:hanging="357"/>
        <w:jc w:val="left"/>
        <w:rPr>
          <w:rFonts w:asciiTheme="minorHAnsi" w:hAnsiTheme="minorHAnsi"/>
          <w:b/>
          <w:bCs/>
          <w:sz w:val="22"/>
          <w:szCs w:val="22"/>
        </w:rPr>
      </w:pPr>
      <w:r w:rsidRPr="00B2293E">
        <w:rPr>
          <w:rFonts w:asciiTheme="minorHAnsi" w:hAnsiTheme="minorHAnsi"/>
          <w:b/>
          <w:bCs/>
          <w:sz w:val="22"/>
          <w:szCs w:val="22"/>
        </w:rPr>
        <w:lastRenderedPageBreak/>
        <w:t>Podmínky plnění veřejné zakázky a požadavky zadavatele</w:t>
      </w:r>
    </w:p>
    <w:p w:rsidR="00134772" w:rsidRPr="00B2293E" w:rsidRDefault="002B28C0" w:rsidP="00E22F37">
      <w:pPr>
        <w:autoSpaceDE w:val="0"/>
        <w:autoSpaceDN w:val="0"/>
        <w:jc w:val="both"/>
        <w:rPr>
          <w:rFonts w:asciiTheme="minorHAnsi" w:hAnsiTheme="minorHAnsi"/>
          <w:bCs/>
        </w:rPr>
      </w:pPr>
      <w:r w:rsidRPr="00B2293E">
        <w:rPr>
          <w:rFonts w:asciiTheme="minorHAnsi" w:hAnsiTheme="minorHAnsi"/>
          <w:bCs/>
        </w:rPr>
        <w:t>a)</w:t>
      </w:r>
      <w:r w:rsidR="00134772" w:rsidRPr="00B2293E">
        <w:rPr>
          <w:rFonts w:asciiTheme="minorHAnsi" w:hAnsiTheme="minorHAnsi"/>
          <w:bCs/>
        </w:rPr>
        <w:t xml:space="preserve"> Předmět veřejné zakázky malého rozsahu je obsažen v obchodních podmínkách </w:t>
      </w:r>
      <w:r w:rsidR="00E22F37" w:rsidRPr="00B2293E">
        <w:rPr>
          <w:rFonts w:asciiTheme="minorHAnsi" w:hAnsiTheme="minorHAnsi"/>
          <w:bCs/>
        </w:rPr>
        <w:t xml:space="preserve">(Požadavky na obsah smlouvy o dílo </w:t>
      </w:r>
      <w:r w:rsidR="00134772" w:rsidRPr="00B2293E">
        <w:rPr>
          <w:rFonts w:asciiTheme="minorHAnsi" w:hAnsiTheme="minorHAnsi"/>
          <w:bCs/>
        </w:rPr>
        <w:t>ze strany zadavatele), které jsou přílohou č. 2 této výzvy.</w:t>
      </w:r>
    </w:p>
    <w:p w:rsidR="00134772" w:rsidRPr="00B2293E" w:rsidRDefault="00134772" w:rsidP="00134772">
      <w:pPr>
        <w:autoSpaceDE w:val="0"/>
        <w:autoSpaceDN w:val="0"/>
        <w:rPr>
          <w:rFonts w:asciiTheme="minorHAnsi" w:hAnsiTheme="minorHAnsi"/>
          <w:bCs/>
        </w:rPr>
      </w:pPr>
    </w:p>
    <w:p w:rsidR="00134772" w:rsidRPr="00B2293E" w:rsidRDefault="002B28C0" w:rsidP="00134772">
      <w:pPr>
        <w:autoSpaceDE w:val="0"/>
        <w:autoSpaceDN w:val="0"/>
        <w:rPr>
          <w:rFonts w:asciiTheme="minorHAnsi" w:hAnsiTheme="minorHAnsi"/>
          <w:bCs/>
        </w:rPr>
      </w:pPr>
      <w:r w:rsidRPr="00B2293E">
        <w:rPr>
          <w:rFonts w:asciiTheme="minorHAnsi" w:hAnsiTheme="minorHAnsi"/>
          <w:bCs/>
        </w:rPr>
        <w:t>b)</w:t>
      </w:r>
      <w:r w:rsidR="00134772" w:rsidRPr="00B2293E">
        <w:rPr>
          <w:rFonts w:asciiTheme="minorHAnsi" w:hAnsiTheme="minorHAnsi"/>
          <w:bCs/>
        </w:rPr>
        <w:t xml:space="preserve"> Činnosti budou vykonávány zejména podle:</w:t>
      </w:r>
    </w:p>
    <w:p w:rsidR="0008423D" w:rsidRPr="00B2293E" w:rsidRDefault="0008423D" w:rsidP="00134772">
      <w:pPr>
        <w:autoSpaceDE w:val="0"/>
        <w:autoSpaceDN w:val="0"/>
        <w:rPr>
          <w:rFonts w:asciiTheme="minorHAnsi" w:hAnsiTheme="minorHAnsi"/>
          <w:bCs/>
        </w:rPr>
      </w:pPr>
    </w:p>
    <w:p w:rsidR="00134772" w:rsidRDefault="004B47CD" w:rsidP="00B2293E">
      <w:pPr>
        <w:pStyle w:val="Zkladntext2"/>
        <w:numPr>
          <w:ilvl w:val="0"/>
          <w:numId w:val="8"/>
        </w:numPr>
        <w:spacing w:after="120"/>
        <w:ind w:right="720"/>
        <w:jc w:val="left"/>
        <w:rPr>
          <w:rFonts w:asciiTheme="minorHAnsi" w:hAnsiTheme="minorHAnsi"/>
        </w:rPr>
      </w:pPr>
      <w:r w:rsidRPr="00B2293E">
        <w:rPr>
          <w:rFonts w:asciiTheme="minorHAnsi" w:hAnsiTheme="minorHAnsi"/>
        </w:rPr>
        <w:t>P</w:t>
      </w:r>
      <w:r w:rsidR="00134772" w:rsidRPr="00B2293E">
        <w:rPr>
          <w:rFonts w:asciiTheme="minorHAnsi" w:hAnsiTheme="minorHAnsi"/>
        </w:rPr>
        <w:t>rojektové dokumentace a rozpočtu zpracované Ing. Jiřím Novotným v prosinci 2014 (dále jen „projektová dokumentace“)</w:t>
      </w:r>
    </w:p>
    <w:p w:rsidR="000D7E49" w:rsidRPr="00B2293E" w:rsidRDefault="000D7E49" w:rsidP="000D7E49">
      <w:pPr>
        <w:pStyle w:val="Zkladntext2"/>
        <w:numPr>
          <w:ilvl w:val="0"/>
          <w:numId w:val="8"/>
        </w:numPr>
        <w:spacing w:after="120"/>
        <w:ind w:right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Přílohy č. 6</w:t>
      </w:r>
      <w:r w:rsidRPr="000D7E49">
        <w:rPr>
          <w:rFonts w:asciiTheme="minorHAnsi" w:hAnsiTheme="minorHAnsi"/>
        </w:rPr>
        <w:t xml:space="preserve"> - Technické požadavky</w:t>
      </w:r>
    </w:p>
    <w:p w:rsidR="00D62721" w:rsidRPr="00B2293E" w:rsidRDefault="00D62721" w:rsidP="00EF7ED9">
      <w:pPr>
        <w:pStyle w:val="Zkladntext2"/>
        <w:spacing w:after="120"/>
        <w:ind w:left="766" w:right="720"/>
        <w:jc w:val="left"/>
        <w:rPr>
          <w:rFonts w:asciiTheme="minorHAnsi" w:hAnsiTheme="minorHAnsi"/>
        </w:rPr>
      </w:pPr>
    </w:p>
    <w:p w:rsidR="007F62F1" w:rsidRPr="00B2293E" w:rsidRDefault="00A07F5C" w:rsidP="008A1D1A">
      <w:pPr>
        <w:pStyle w:val="Odstavecseseznamem"/>
        <w:numPr>
          <w:ilvl w:val="0"/>
          <w:numId w:val="1"/>
        </w:numPr>
        <w:autoSpaceDE w:val="0"/>
        <w:autoSpaceDN w:val="0"/>
        <w:spacing w:after="120" w:line="276" w:lineRule="auto"/>
        <w:ind w:left="426" w:hanging="426"/>
        <w:contextualSpacing/>
        <w:jc w:val="left"/>
        <w:rPr>
          <w:rFonts w:asciiTheme="minorHAnsi" w:hAnsiTheme="minorHAnsi"/>
          <w:b/>
          <w:strike/>
          <w:sz w:val="22"/>
          <w:szCs w:val="22"/>
        </w:rPr>
      </w:pPr>
      <w:r w:rsidRPr="00B2293E">
        <w:rPr>
          <w:rFonts w:asciiTheme="minorHAnsi" w:hAnsiTheme="minorHAnsi"/>
          <w:b/>
          <w:sz w:val="22"/>
          <w:szCs w:val="22"/>
        </w:rPr>
        <w:t xml:space="preserve">Ostatní informace k předmětu plnění:  </w:t>
      </w:r>
    </w:p>
    <w:p w:rsidR="007F62F1" w:rsidRPr="00B2293E" w:rsidRDefault="007F62F1" w:rsidP="00B2293E">
      <w:pPr>
        <w:tabs>
          <w:tab w:val="left" w:pos="3402"/>
        </w:tabs>
        <w:spacing w:after="120"/>
        <w:ind w:left="3540" w:right="720" w:hanging="354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Předpokládaný termín zahájení:</w:t>
      </w:r>
      <w:r w:rsidR="00F36CE4" w:rsidRPr="00B2293E">
        <w:rPr>
          <w:rFonts w:asciiTheme="minorHAnsi" w:hAnsiTheme="minorHAnsi" w:cs="Arial"/>
        </w:rPr>
        <w:t xml:space="preserve"> </w:t>
      </w:r>
      <w:r w:rsidR="00203AE9" w:rsidRPr="00B2293E">
        <w:rPr>
          <w:rFonts w:asciiTheme="minorHAnsi" w:hAnsiTheme="minorHAnsi" w:cs="Arial"/>
        </w:rPr>
        <w:tab/>
      </w:r>
      <w:r w:rsidR="000D7AD2" w:rsidRPr="00B2293E">
        <w:rPr>
          <w:rFonts w:asciiTheme="minorHAnsi" w:hAnsiTheme="minorHAnsi" w:cs="Arial"/>
        </w:rPr>
        <w:t>červen</w:t>
      </w:r>
      <w:r w:rsidR="006651F7" w:rsidRPr="00B2293E">
        <w:rPr>
          <w:rFonts w:asciiTheme="minorHAnsi" w:hAnsiTheme="minorHAnsi" w:cs="Arial"/>
        </w:rPr>
        <w:t xml:space="preserve"> </w:t>
      </w:r>
      <w:r w:rsidR="006B2B82" w:rsidRPr="00B2293E">
        <w:rPr>
          <w:rFonts w:asciiTheme="minorHAnsi" w:hAnsiTheme="minorHAnsi" w:cs="Arial"/>
        </w:rPr>
        <w:t>2016</w:t>
      </w:r>
    </w:p>
    <w:p w:rsidR="007F62F1" w:rsidRPr="00B2293E" w:rsidRDefault="007F62F1" w:rsidP="00B2293E">
      <w:pPr>
        <w:tabs>
          <w:tab w:val="left" w:pos="3402"/>
        </w:tabs>
        <w:spacing w:after="120"/>
        <w:ind w:right="7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 xml:space="preserve">Předpokládaný termín dokončení: </w:t>
      </w:r>
      <w:r w:rsidR="00203AE9" w:rsidRPr="00B2293E">
        <w:rPr>
          <w:rFonts w:asciiTheme="minorHAnsi" w:hAnsiTheme="minorHAnsi" w:cs="Arial"/>
        </w:rPr>
        <w:tab/>
      </w:r>
      <w:r w:rsidR="006651F7" w:rsidRPr="00B2293E">
        <w:rPr>
          <w:rFonts w:asciiTheme="minorHAnsi" w:hAnsiTheme="minorHAnsi" w:cs="Arial"/>
        </w:rPr>
        <w:t xml:space="preserve">srpen </w:t>
      </w:r>
      <w:r w:rsidR="006B2B82" w:rsidRPr="00B2293E">
        <w:rPr>
          <w:rFonts w:asciiTheme="minorHAnsi" w:hAnsiTheme="minorHAnsi" w:cs="Arial"/>
        </w:rPr>
        <w:t>2016</w:t>
      </w:r>
    </w:p>
    <w:p w:rsidR="004F42F0" w:rsidRPr="00B2293E" w:rsidRDefault="004F42F0" w:rsidP="00B2293E">
      <w:pPr>
        <w:tabs>
          <w:tab w:val="left" w:pos="3402"/>
        </w:tabs>
        <w:spacing w:after="120"/>
        <w:ind w:right="7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 xml:space="preserve">Lhůta realizace: </w:t>
      </w:r>
      <w:r w:rsidR="00203AE9" w:rsidRPr="00B2293E">
        <w:rPr>
          <w:rFonts w:asciiTheme="minorHAnsi" w:hAnsiTheme="minorHAnsi" w:cs="Arial"/>
        </w:rPr>
        <w:tab/>
      </w:r>
      <w:r w:rsidR="004B47CD" w:rsidRPr="00B2293E">
        <w:rPr>
          <w:rFonts w:asciiTheme="minorHAnsi" w:hAnsiTheme="minorHAnsi" w:cs="Arial"/>
        </w:rPr>
        <w:t xml:space="preserve">dva měsíce s ukončením v termínu do </w:t>
      </w:r>
      <w:r w:rsidR="006B2B82" w:rsidRPr="00B2293E">
        <w:rPr>
          <w:rFonts w:asciiTheme="minorHAnsi" w:hAnsiTheme="minorHAnsi" w:cs="Arial"/>
        </w:rPr>
        <w:t>26</w:t>
      </w:r>
      <w:r w:rsidR="005521B1" w:rsidRPr="00B2293E">
        <w:rPr>
          <w:rFonts w:asciiTheme="minorHAnsi" w:hAnsiTheme="minorHAnsi" w:cs="Arial"/>
        </w:rPr>
        <w:t xml:space="preserve">. 08. </w:t>
      </w:r>
      <w:r w:rsidR="006B2B82" w:rsidRPr="00B2293E">
        <w:rPr>
          <w:rFonts w:asciiTheme="minorHAnsi" w:hAnsiTheme="minorHAnsi" w:cs="Arial"/>
        </w:rPr>
        <w:t>2016</w:t>
      </w:r>
    </w:p>
    <w:p w:rsidR="007F62F1" w:rsidRPr="00B2293E" w:rsidRDefault="007F62F1" w:rsidP="00B2293E">
      <w:pPr>
        <w:tabs>
          <w:tab w:val="left" w:pos="3402"/>
        </w:tabs>
        <w:spacing w:after="240"/>
        <w:ind w:right="7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 xml:space="preserve">Místo plnění: </w:t>
      </w:r>
      <w:r w:rsidR="00203AE9" w:rsidRPr="00B2293E">
        <w:rPr>
          <w:rFonts w:asciiTheme="minorHAnsi" w:hAnsiTheme="minorHAnsi" w:cs="Arial"/>
        </w:rPr>
        <w:tab/>
      </w:r>
      <w:proofErr w:type="spellStart"/>
      <w:r w:rsidRPr="00B2293E">
        <w:rPr>
          <w:rFonts w:asciiTheme="minorHAnsi" w:hAnsiTheme="minorHAnsi" w:cs="Arial"/>
        </w:rPr>
        <w:t>Karviná</w:t>
      </w:r>
      <w:proofErr w:type="spellEnd"/>
      <w:r w:rsidR="00203AE9" w:rsidRPr="00B2293E">
        <w:rPr>
          <w:rFonts w:asciiTheme="minorHAnsi" w:hAnsiTheme="minorHAnsi" w:cs="Arial"/>
        </w:rPr>
        <w:t>-</w:t>
      </w:r>
      <w:r w:rsidRPr="00B2293E">
        <w:rPr>
          <w:rFonts w:asciiTheme="minorHAnsi" w:hAnsiTheme="minorHAnsi" w:cs="Arial"/>
        </w:rPr>
        <w:t xml:space="preserve">Ráj, ul. </w:t>
      </w:r>
      <w:r w:rsidR="00C11817" w:rsidRPr="00B2293E">
        <w:rPr>
          <w:rFonts w:asciiTheme="minorHAnsi" w:hAnsiTheme="minorHAnsi" w:cs="Arial"/>
        </w:rPr>
        <w:t>Ve Svahu 775</w:t>
      </w:r>
    </w:p>
    <w:p w:rsidR="00A07F5C" w:rsidRPr="00B2293E" w:rsidRDefault="00A07F5C" w:rsidP="00B2293E">
      <w:pPr>
        <w:tabs>
          <w:tab w:val="left" w:pos="3402"/>
        </w:tabs>
        <w:autoSpaceDE w:val="0"/>
        <w:autoSpaceDN w:val="0"/>
        <w:spacing w:after="480"/>
        <w:ind w:left="3402" w:hanging="3402"/>
        <w:jc w:val="both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 xml:space="preserve">Přepokládaná hodnota </w:t>
      </w:r>
      <w:r w:rsidR="00CA5932" w:rsidRPr="00B2293E">
        <w:rPr>
          <w:rFonts w:asciiTheme="minorHAnsi" w:hAnsiTheme="minorHAnsi" w:cs="Arial"/>
        </w:rPr>
        <w:t xml:space="preserve">zakázky: </w:t>
      </w:r>
      <w:r w:rsidR="00203AE9" w:rsidRPr="00B2293E">
        <w:rPr>
          <w:rFonts w:asciiTheme="minorHAnsi" w:hAnsiTheme="minorHAnsi" w:cs="Arial"/>
        </w:rPr>
        <w:tab/>
        <w:t>d</w:t>
      </w:r>
      <w:r w:rsidR="00286325" w:rsidRPr="00B2293E">
        <w:rPr>
          <w:rFonts w:asciiTheme="minorHAnsi" w:hAnsiTheme="minorHAnsi" w:cs="Arial"/>
        </w:rPr>
        <w:t xml:space="preserve">o </w:t>
      </w:r>
      <w:r w:rsidR="006B2B82" w:rsidRPr="00B2293E">
        <w:rPr>
          <w:rFonts w:asciiTheme="minorHAnsi" w:hAnsiTheme="minorHAnsi" w:cs="Arial"/>
        </w:rPr>
        <w:t>2.972.000</w:t>
      </w:r>
      <w:r w:rsidRPr="00B2293E">
        <w:rPr>
          <w:rFonts w:asciiTheme="minorHAnsi" w:hAnsiTheme="minorHAnsi" w:cs="Arial"/>
        </w:rPr>
        <w:t xml:space="preserve"> Kč bez DPH a je stanovena dle podmínek předmětu </w:t>
      </w:r>
      <w:r w:rsidR="00203AE9" w:rsidRPr="00B2293E">
        <w:rPr>
          <w:rFonts w:asciiTheme="minorHAnsi" w:hAnsiTheme="minorHAnsi" w:cs="Arial"/>
        </w:rPr>
        <w:t>zakázky v místě</w:t>
      </w:r>
      <w:r w:rsidRPr="00B2293E">
        <w:rPr>
          <w:rFonts w:asciiTheme="minorHAnsi" w:hAnsiTheme="minorHAnsi" w:cs="Arial"/>
        </w:rPr>
        <w:t xml:space="preserve"> obvyklé.</w:t>
      </w:r>
    </w:p>
    <w:p w:rsidR="007F62F1" w:rsidRPr="00B2293E" w:rsidRDefault="007F62F1" w:rsidP="007F62F1">
      <w:pPr>
        <w:pStyle w:val="Odstavecseseznamem"/>
        <w:numPr>
          <w:ilvl w:val="0"/>
          <w:numId w:val="1"/>
        </w:numPr>
        <w:autoSpaceDE w:val="0"/>
        <w:autoSpaceDN w:val="0"/>
        <w:spacing w:after="120"/>
        <w:ind w:left="357" w:hanging="357"/>
        <w:rPr>
          <w:rFonts w:asciiTheme="minorHAnsi" w:hAnsiTheme="minorHAnsi"/>
          <w:b/>
          <w:bCs/>
          <w:sz w:val="22"/>
          <w:szCs w:val="22"/>
        </w:rPr>
      </w:pPr>
      <w:r w:rsidRPr="00B2293E">
        <w:rPr>
          <w:rFonts w:asciiTheme="minorHAnsi" w:hAnsiTheme="minorHAnsi"/>
          <w:b/>
          <w:bCs/>
          <w:sz w:val="22"/>
          <w:szCs w:val="22"/>
        </w:rPr>
        <w:t xml:space="preserve">Způsob hodnocení, obsah nabídky </w:t>
      </w:r>
    </w:p>
    <w:p w:rsidR="004F42F0" w:rsidRPr="00B2293E" w:rsidRDefault="007F62F1" w:rsidP="007F62F1">
      <w:pPr>
        <w:pStyle w:val="Zkladntext2"/>
        <w:spacing w:after="120"/>
        <w:ind w:right="720"/>
        <w:jc w:val="left"/>
        <w:rPr>
          <w:rFonts w:asciiTheme="minorHAnsi" w:hAnsiTheme="minorHAnsi"/>
        </w:rPr>
      </w:pPr>
      <w:r w:rsidRPr="00B2293E">
        <w:rPr>
          <w:rFonts w:asciiTheme="minorHAnsi" w:hAnsiTheme="minorHAnsi"/>
        </w:rPr>
        <w:t>Nabídky budou hodnoceny podle výše nabídkové ceny  -  100 %.</w:t>
      </w:r>
    </w:p>
    <w:p w:rsidR="004F42F0" w:rsidRPr="00B2293E" w:rsidRDefault="004F42F0" w:rsidP="007F62F1">
      <w:pPr>
        <w:pStyle w:val="Zkladntext2"/>
        <w:spacing w:after="120"/>
        <w:ind w:right="720"/>
        <w:jc w:val="left"/>
        <w:rPr>
          <w:rFonts w:asciiTheme="minorHAnsi" w:hAnsiTheme="minorHAnsi"/>
        </w:rPr>
      </w:pPr>
      <w:r w:rsidRPr="00B2293E">
        <w:rPr>
          <w:rFonts w:asciiTheme="minorHAnsi" w:hAnsiTheme="minorHAnsi"/>
        </w:rPr>
        <w:t>Základním hodnotícím kritériem pro zadání veřejné zakázky je.</w:t>
      </w:r>
    </w:p>
    <w:p w:rsidR="007F62F1" w:rsidRPr="00B2293E" w:rsidRDefault="004F42F0" w:rsidP="004F42F0">
      <w:pPr>
        <w:pStyle w:val="Zkladntext2"/>
        <w:numPr>
          <w:ilvl w:val="0"/>
          <w:numId w:val="8"/>
        </w:numPr>
        <w:spacing w:after="120"/>
        <w:ind w:right="720"/>
        <w:jc w:val="left"/>
        <w:rPr>
          <w:rFonts w:asciiTheme="minorHAnsi" w:hAnsiTheme="minorHAnsi"/>
          <w:b/>
        </w:rPr>
      </w:pPr>
      <w:r w:rsidRPr="00B2293E">
        <w:rPr>
          <w:rFonts w:asciiTheme="minorHAnsi" w:hAnsiTheme="minorHAnsi"/>
          <w:b/>
        </w:rPr>
        <w:t>Nejnižší nabídková cena v CZK bez DPH</w:t>
      </w:r>
    </w:p>
    <w:p w:rsidR="007F62F1" w:rsidRPr="00B2293E" w:rsidRDefault="007F62F1" w:rsidP="00172D76">
      <w:pPr>
        <w:pStyle w:val="Zkladntext2"/>
        <w:spacing w:after="120"/>
        <w:ind w:right="720"/>
        <w:jc w:val="left"/>
        <w:rPr>
          <w:rFonts w:asciiTheme="minorHAnsi" w:hAnsiTheme="minorHAnsi"/>
        </w:rPr>
      </w:pPr>
      <w:r w:rsidRPr="00B2293E">
        <w:rPr>
          <w:rFonts w:asciiTheme="minorHAnsi" w:hAnsiTheme="minorHAnsi"/>
        </w:rPr>
        <w:t>Cenová nabídka bude členěna: cena bez DPH, DPH a cena včetně DPH /v Kč/.</w:t>
      </w:r>
    </w:p>
    <w:p w:rsidR="004F42F0" w:rsidRPr="00B2293E" w:rsidRDefault="004F42F0" w:rsidP="00172D76">
      <w:pPr>
        <w:pStyle w:val="Zkladntext2"/>
        <w:spacing w:after="120"/>
        <w:ind w:right="720"/>
        <w:jc w:val="left"/>
        <w:rPr>
          <w:rFonts w:asciiTheme="minorHAnsi" w:hAnsiTheme="minorHAnsi"/>
        </w:rPr>
      </w:pPr>
      <w:r w:rsidRPr="00B2293E">
        <w:rPr>
          <w:rFonts w:asciiTheme="minorHAnsi" w:hAnsiTheme="minorHAnsi"/>
        </w:rPr>
        <w:t>Nabídky budou seřazeny podle výše nabídkové ceny bez DPH. Jako nejvýhodnější bude hodnotící komisí hodnocena nabídka s nejnižší nabídkovou cenou.</w:t>
      </w:r>
    </w:p>
    <w:p w:rsidR="008A1D1A" w:rsidRPr="00B2293E" w:rsidRDefault="008A1D1A" w:rsidP="00172D76">
      <w:pPr>
        <w:pStyle w:val="Zkladntext2"/>
        <w:spacing w:after="120"/>
        <w:ind w:right="720"/>
        <w:jc w:val="left"/>
        <w:rPr>
          <w:rFonts w:asciiTheme="minorHAnsi" w:hAnsiTheme="minorHAnsi"/>
        </w:rPr>
      </w:pPr>
    </w:p>
    <w:p w:rsidR="007F62F1" w:rsidRPr="00B2293E" w:rsidRDefault="007F62F1" w:rsidP="007F62F1">
      <w:pPr>
        <w:pStyle w:val="Nadpis2"/>
        <w:keepNext w:val="0"/>
        <w:numPr>
          <w:ilvl w:val="0"/>
          <w:numId w:val="1"/>
        </w:numPr>
        <w:spacing w:before="120" w:after="120"/>
        <w:ind w:left="357" w:right="720" w:hanging="357"/>
        <w:jc w:val="left"/>
        <w:rPr>
          <w:rFonts w:asciiTheme="minorHAnsi" w:eastAsia="Times New Roman" w:hAnsiTheme="minorHAnsi"/>
          <w:sz w:val="22"/>
          <w:szCs w:val="22"/>
        </w:rPr>
      </w:pPr>
      <w:r w:rsidRPr="00B2293E">
        <w:rPr>
          <w:rFonts w:asciiTheme="minorHAnsi" w:eastAsia="Times New Roman" w:hAnsiTheme="minorHAnsi"/>
          <w:sz w:val="22"/>
          <w:szCs w:val="22"/>
        </w:rPr>
        <w:t>Lhůta a místo pro podání nabídek</w:t>
      </w:r>
    </w:p>
    <w:p w:rsidR="00286325" w:rsidRPr="00B2293E" w:rsidRDefault="007F62F1" w:rsidP="00B2293E">
      <w:pPr>
        <w:pStyle w:val="Nzevpoedpisu"/>
        <w:spacing w:after="240" w:line="288" w:lineRule="auto"/>
        <w:ind w:left="360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B2293E">
        <w:rPr>
          <w:rFonts w:asciiTheme="minorHAnsi" w:hAnsiTheme="minorHAnsi" w:cs="Arial"/>
          <w:sz w:val="22"/>
          <w:szCs w:val="22"/>
        </w:rPr>
        <w:t xml:space="preserve">Nabídky je možné doručit doporučeně poštou nebo osobně předat </w:t>
      </w:r>
      <w:r w:rsidR="00C11817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Základní škol</w:t>
      </w:r>
      <w:r w:rsidR="008A1D1A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e</w:t>
      </w:r>
      <w:r w:rsidR="00C11817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</w:t>
      </w:r>
      <w:r w:rsidR="00286325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a Mateřské škole, </w:t>
      </w:r>
      <w:r w:rsidR="00C11817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Borovského,</w:t>
      </w:r>
      <w:r w:rsidR="00286325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Karviná. p.</w:t>
      </w:r>
      <w:r w:rsidR="00DE78AC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</w:t>
      </w:r>
      <w:r w:rsidR="00286325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>o.</w:t>
      </w:r>
      <w:r w:rsidR="00C11817" w:rsidRPr="00B2293E">
        <w:rPr>
          <w:rFonts w:asciiTheme="minorHAnsi" w:eastAsia="Times New Roman" w:hAnsiTheme="minorHAnsi"/>
          <w:b w:val="0"/>
          <w:bCs w:val="0"/>
          <w:sz w:val="22"/>
          <w:szCs w:val="22"/>
        </w:rPr>
        <w:t xml:space="preserve"> Ve Svahu 775, Karviná – Ráj. </w:t>
      </w:r>
      <w:r w:rsidRPr="00B2293E">
        <w:rPr>
          <w:rFonts w:asciiTheme="minorHAnsi" w:hAnsiTheme="minorHAnsi" w:cs="Arial"/>
          <w:sz w:val="22"/>
          <w:szCs w:val="22"/>
        </w:rPr>
        <w:t xml:space="preserve">Zadavateli bude nabídka předložena v uzavřené obálce označené:  „NEOTVÍRAT“ – veřejná zakázka – </w:t>
      </w:r>
      <w:r w:rsidR="00286325" w:rsidRPr="00B2293E">
        <w:rPr>
          <w:rFonts w:asciiTheme="minorHAnsi" w:hAnsiTheme="minorHAnsi" w:cs="Arial"/>
          <w:sz w:val="22"/>
          <w:szCs w:val="22"/>
        </w:rPr>
        <w:t>Výměna oken, oprava fasády a zateplení pavilonů „D“ ZŠ a MŠ Borovského, Karviná, příspěvková organizace“.</w:t>
      </w:r>
    </w:p>
    <w:p w:rsidR="00D62721" w:rsidRPr="00187617" w:rsidRDefault="007F62F1" w:rsidP="00172D76">
      <w:pPr>
        <w:pStyle w:val="Nzevpoedpisu"/>
        <w:spacing w:after="240" w:line="288" w:lineRule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B2293E">
        <w:rPr>
          <w:rFonts w:asciiTheme="minorHAnsi" w:hAnsiTheme="minorHAnsi" w:cs="Arial"/>
          <w:b w:val="0"/>
          <w:sz w:val="22"/>
          <w:szCs w:val="22"/>
        </w:rPr>
        <w:t xml:space="preserve">Nabídky je možné doručovat po celou dobu běhu lhůty pro podání nabídek, která začíná dnem doručení výzvy </w:t>
      </w:r>
      <w:r w:rsidRPr="00187617">
        <w:rPr>
          <w:rFonts w:asciiTheme="minorHAnsi" w:hAnsiTheme="minorHAnsi" w:cs="Arial"/>
          <w:b w:val="0"/>
          <w:sz w:val="22"/>
          <w:szCs w:val="22"/>
        </w:rPr>
        <w:t xml:space="preserve">a </w:t>
      </w:r>
      <w:r w:rsidRPr="00187617">
        <w:rPr>
          <w:rFonts w:asciiTheme="minorHAnsi" w:hAnsiTheme="minorHAnsi" w:cs="Arial"/>
          <w:sz w:val="22"/>
          <w:szCs w:val="22"/>
        </w:rPr>
        <w:t xml:space="preserve">končí dne </w:t>
      </w:r>
      <w:r w:rsidRPr="00187617">
        <w:rPr>
          <w:rFonts w:asciiTheme="minorHAnsi" w:hAnsiTheme="minorHAnsi" w:cs="Arial"/>
          <w:bCs w:val="0"/>
          <w:sz w:val="22"/>
          <w:szCs w:val="22"/>
        </w:rPr>
        <w:t> </w:t>
      </w:r>
      <w:r w:rsidR="00187617" w:rsidRPr="00187617">
        <w:rPr>
          <w:rFonts w:asciiTheme="minorHAnsi" w:hAnsiTheme="minorHAnsi" w:cs="Arial"/>
          <w:bCs w:val="0"/>
          <w:sz w:val="22"/>
          <w:szCs w:val="22"/>
        </w:rPr>
        <w:t xml:space="preserve">6. května </w:t>
      </w:r>
      <w:r w:rsidR="00286325" w:rsidRPr="00187617">
        <w:rPr>
          <w:rFonts w:asciiTheme="minorHAnsi" w:hAnsiTheme="minorHAnsi" w:cs="Arial"/>
          <w:bCs w:val="0"/>
          <w:sz w:val="22"/>
          <w:szCs w:val="22"/>
        </w:rPr>
        <w:t>2016</w:t>
      </w:r>
      <w:r w:rsidR="005C744E" w:rsidRPr="00187617">
        <w:rPr>
          <w:rFonts w:asciiTheme="minorHAnsi" w:hAnsiTheme="minorHAnsi" w:cs="Arial"/>
          <w:bCs w:val="0"/>
          <w:sz w:val="22"/>
          <w:szCs w:val="22"/>
        </w:rPr>
        <w:t xml:space="preserve"> v 13 00 hodin</w:t>
      </w:r>
      <w:r w:rsidR="002C7CCF" w:rsidRPr="00187617">
        <w:rPr>
          <w:rFonts w:asciiTheme="minorHAnsi" w:hAnsiTheme="minorHAnsi" w:cs="Arial"/>
          <w:bCs w:val="0"/>
          <w:sz w:val="22"/>
          <w:szCs w:val="22"/>
        </w:rPr>
        <w:t>.</w:t>
      </w:r>
      <w:r w:rsidRPr="00187617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</w:p>
    <w:p w:rsidR="00D62721" w:rsidRDefault="00D62721">
      <w:pPr>
        <w:spacing w:after="20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br w:type="page"/>
      </w:r>
    </w:p>
    <w:p w:rsidR="006B256C" w:rsidRPr="00B2293E" w:rsidRDefault="006B256C" w:rsidP="006B256C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lastRenderedPageBreak/>
        <w:t>Zadavateli budou nabídky předloženy v uzavřených obálkách, na kterých bude uvedeno:</w:t>
      </w:r>
    </w:p>
    <w:p w:rsidR="006B256C" w:rsidRPr="00B2293E" w:rsidRDefault="006B256C" w:rsidP="006B256C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Style w:val="Mkatabulky"/>
        <w:tblW w:w="0" w:type="auto"/>
        <w:tblLook w:val="04A0"/>
      </w:tblPr>
      <w:tblGrid>
        <w:gridCol w:w="8205"/>
      </w:tblGrid>
      <w:tr w:rsidR="006B256C" w:rsidRPr="00B2293E" w:rsidTr="00B2293E">
        <w:trPr>
          <w:trHeight w:val="425"/>
        </w:trPr>
        <w:tc>
          <w:tcPr>
            <w:tcW w:w="8205" w:type="dxa"/>
          </w:tcPr>
          <w:p w:rsidR="006B256C" w:rsidRPr="00B2293E" w:rsidRDefault="006B256C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/>
              </w:rPr>
            </w:pPr>
            <w:proofErr w:type="spellStart"/>
            <w:r w:rsidRPr="00B2293E">
              <w:rPr>
                <w:rFonts w:asciiTheme="minorHAnsi" w:hAnsiTheme="minorHAnsi" w:cs="Arial"/>
                <w:b/>
                <w:i/>
              </w:rPr>
              <w:t>Identifikační</w:t>
            </w:r>
            <w:proofErr w:type="spellEnd"/>
            <w:r w:rsidRPr="00B2293E">
              <w:rPr>
                <w:rFonts w:asciiTheme="minorHAnsi" w:hAnsiTheme="minorHAnsi" w:cs="Arial"/>
                <w:b/>
                <w:i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  <w:b/>
                <w:i/>
              </w:rPr>
              <w:t>údaje</w:t>
            </w:r>
            <w:proofErr w:type="spellEnd"/>
            <w:r w:rsidRPr="00B2293E">
              <w:rPr>
                <w:rFonts w:asciiTheme="minorHAnsi" w:hAnsiTheme="minorHAnsi" w:cs="Arial"/>
                <w:b/>
                <w:i/>
              </w:rPr>
              <w:t xml:space="preserve"> – </w:t>
            </w:r>
            <w:proofErr w:type="spellStart"/>
            <w:r w:rsidRPr="00B2293E">
              <w:rPr>
                <w:rFonts w:asciiTheme="minorHAnsi" w:hAnsiTheme="minorHAnsi" w:cs="Arial"/>
                <w:b/>
                <w:i/>
              </w:rPr>
              <w:t>doplní</w:t>
            </w:r>
            <w:proofErr w:type="spellEnd"/>
            <w:r w:rsidRPr="00B2293E">
              <w:rPr>
                <w:rFonts w:asciiTheme="minorHAnsi" w:hAnsiTheme="minorHAnsi" w:cs="Arial"/>
                <w:b/>
                <w:i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  <w:b/>
                <w:i/>
              </w:rPr>
              <w:t>uchazeč</w:t>
            </w:r>
            <w:proofErr w:type="spellEnd"/>
          </w:p>
          <w:p w:rsidR="006B256C" w:rsidRPr="00B2293E" w:rsidRDefault="006B256C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proofErr w:type="spellStart"/>
            <w:r w:rsidRPr="00B2293E">
              <w:rPr>
                <w:rFonts w:asciiTheme="minorHAnsi" w:hAnsiTheme="minorHAnsi" w:cs="Arial"/>
              </w:rPr>
              <w:t>Obchodní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název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firmy</w:t>
            </w:r>
            <w:proofErr w:type="spellEnd"/>
            <w:r w:rsidRPr="00B2293E">
              <w:rPr>
                <w:rFonts w:asciiTheme="minorHAnsi" w:hAnsiTheme="minorHAnsi" w:cs="Arial"/>
              </w:rPr>
              <w:t>/</w:t>
            </w:r>
            <w:proofErr w:type="spellStart"/>
            <w:r w:rsidRPr="00B2293E">
              <w:rPr>
                <w:rFonts w:asciiTheme="minorHAnsi" w:hAnsiTheme="minorHAnsi" w:cs="Arial"/>
              </w:rPr>
              <w:t>jméno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a </w:t>
            </w:r>
            <w:proofErr w:type="spellStart"/>
            <w:r w:rsidRPr="00B2293E">
              <w:rPr>
                <w:rFonts w:asciiTheme="minorHAnsi" w:hAnsiTheme="minorHAnsi" w:cs="Arial"/>
              </w:rPr>
              <w:t>příjmení</w:t>
            </w:r>
            <w:proofErr w:type="spellEnd"/>
          </w:p>
          <w:p w:rsidR="006B256C" w:rsidRPr="00B2293E" w:rsidRDefault="006B256C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proofErr w:type="spellStart"/>
            <w:r w:rsidRPr="00B2293E">
              <w:rPr>
                <w:rFonts w:asciiTheme="minorHAnsi" w:hAnsiTheme="minorHAnsi" w:cs="Arial"/>
              </w:rPr>
              <w:t>Sídlo</w:t>
            </w:r>
            <w:proofErr w:type="spellEnd"/>
            <w:r w:rsidRPr="00B2293E">
              <w:rPr>
                <w:rFonts w:asciiTheme="minorHAnsi" w:hAnsiTheme="minorHAnsi" w:cs="Arial"/>
              </w:rPr>
              <w:t>/</w:t>
            </w:r>
            <w:proofErr w:type="spellStart"/>
            <w:r w:rsidRPr="00B2293E">
              <w:rPr>
                <w:rFonts w:asciiTheme="minorHAnsi" w:hAnsiTheme="minorHAnsi" w:cs="Arial"/>
              </w:rPr>
              <w:t>místo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bookmarkStart w:id="0" w:name="_GoBack"/>
            <w:proofErr w:type="spellStart"/>
            <w:r w:rsidRPr="00B2293E">
              <w:rPr>
                <w:rFonts w:asciiTheme="minorHAnsi" w:hAnsiTheme="minorHAnsi" w:cs="Arial"/>
              </w:rPr>
              <w:t>podnikání</w:t>
            </w:r>
            <w:bookmarkEnd w:id="0"/>
            <w:proofErr w:type="spellEnd"/>
          </w:p>
          <w:p w:rsidR="006B256C" w:rsidRPr="00B2293E" w:rsidRDefault="006B256C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2293E">
              <w:rPr>
                <w:rFonts w:asciiTheme="minorHAnsi" w:hAnsiTheme="minorHAnsi" w:cs="Arial"/>
              </w:rPr>
              <w:t>IČ/DIČ</w:t>
            </w:r>
          </w:p>
          <w:p w:rsidR="006B256C" w:rsidRPr="00B2293E" w:rsidRDefault="006B256C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6B256C" w:rsidRPr="00B2293E" w:rsidRDefault="006B256C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B2293E">
              <w:rPr>
                <w:rFonts w:asciiTheme="minorHAnsi" w:hAnsiTheme="minorHAnsi" w:cs="Arial"/>
                <w:b/>
                <w:bCs/>
              </w:rPr>
              <w:t xml:space="preserve">„NEOTVÍRAT“ – </w:t>
            </w:r>
            <w:proofErr w:type="spellStart"/>
            <w:r w:rsidRPr="00B2293E">
              <w:rPr>
                <w:rFonts w:asciiTheme="minorHAnsi" w:hAnsiTheme="minorHAnsi" w:cs="Arial"/>
                <w:b/>
                <w:bCs/>
              </w:rPr>
              <w:t>veřejná</w:t>
            </w:r>
            <w:proofErr w:type="spellEnd"/>
            <w:r w:rsidRPr="00B2293E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  <w:b/>
                <w:bCs/>
              </w:rPr>
              <w:t>zakázka</w:t>
            </w:r>
            <w:proofErr w:type="spellEnd"/>
            <w:r w:rsidRPr="00B2293E">
              <w:rPr>
                <w:rFonts w:asciiTheme="minorHAnsi" w:hAnsiTheme="minorHAnsi" w:cs="Arial"/>
                <w:b/>
                <w:bCs/>
              </w:rPr>
              <w:t xml:space="preserve">  -</w:t>
            </w:r>
            <w:r w:rsidRPr="00B2293E">
              <w:rPr>
                <w:rFonts w:asciiTheme="minorHAnsi" w:hAnsiTheme="minorHAnsi" w:cs="Arial"/>
                <w:b/>
                <w:bCs/>
              </w:rPr>
              <w:br/>
              <w:t xml:space="preserve"> „</w:t>
            </w:r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Výměna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oken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B2293E">
              <w:rPr>
                <w:rFonts w:asciiTheme="minorHAnsi" w:hAnsiTheme="minorHAnsi" w:cs="Arial"/>
              </w:rPr>
              <w:t>oprava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fasády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a </w:t>
            </w:r>
            <w:proofErr w:type="spellStart"/>
            <w:r w:rsidRPr="00B2293E">
              <w:rPr>
                <w:rFonts w:asciiTheme="minorHAnsi" w:hAnsiTheme="minorHAnsi" w:cs="Arial"/>
              </w:rPr>
              <w:t>zateplení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pavilonů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„D“ ZŠ a MŠ </w:t>
            </w:r>
            <w:proofErr w:type="spellStart"/>
            <w:r w:rsidRPr="00B2293E">
              <w:rPr>
                <w:rFonts w:asciiTheme="minorHAnsi" w:hAnsiTheme="minorHAnsi" w:cs="Arial"/>
              </w:rPr>
              <w:t>Borovského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B2293E">
              <w:rPr>
                <w:rFonts w:asciiTheme="minorHAnsi" w:hAnsiTheme="minorHAnsi" w:cs="Arial"/>
              </w:rPr>
              <w:t>Karviná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B2293E">
              <w:rPr>
                <w:rFonts w:asciiTheme="minorHAnsi" w:hAnsiTheme="minorHAnsi" w:cs="Arial"/>
              </w:rPr>
              <w:t>příspěvková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organizace</w:t>
            </w:r>
            <w:proofErr w:type="spellEnd"/>
            <w:r w:rsidRPr="00B2293E">
              <w:rPr>
                <w:rFonts w:asciiTheme="minorHAnsi" w:hAnsiTheme="minorHAnsi" w:cs="Arial"/>
              </w:rPr>
              <w:t>“.</w:t>
            </w:r>
          </w:p>
          <w:p w:rsidR="006B256C" w:rsidRPr="00B2293E" w:rsidRDefault="006B256C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6B256C" w:rsidRPr="00B2293E" w:rsidRDefault="006B256C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2293E">
              <w:rPr>
                <w:rFonts w:asciiTheme="minorHAnsi" w:hAnsiTheme="minorHAnsi" w:cs="Arial"/>
              </w:rPr>
              <w:t xml:space="preserve">                     </w:t>
            </w:r>
            <w:proofErr w:type="spellStart"/>
            <w:r w:rsidRPr="00B2293E">
              <w:rPr>
                <w:rFonts w:asciiTheme="minorHAnsi" w:hAnsiTheme="minorHAnsi" w:cs="Arial"/>
              </w:rPr>
              <w:t>Základní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škola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a </w:t>
            </w:r>
            <w:proofErr w:type="spellStart"/>
            <w:r w:rsidRPr="00B2293E">
              <w:rPr>
                <w:rFonts w:asciiTheme="minorHAnsi" w:hAnsiTheme="minorHAnsi" w:cs="Arial"/>
              </w:rPr>
              <w:t>Mateřská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škola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Borovského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B2293E">
              <w:rPr>
                <w:rFonts w:asciiTheme="minorHAnsi" w:hAnsiTheme="minorHAnsi" w:cs="Arial"/>
              </w:rPr>
              <w:t>Karviná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B2293E">
              <w:rPr>
                <w:rFonts w:asciiTheme="minorHAnsi" w:hAnsiTheme="minorHAnsi" w:cs="Arial"/>
              </w:rPr>
              <w:t>příspěvková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organizace</w:t>
            </w:r>
            <w:proofErr w:type="spellEnd"/>
          </w:p>
          <w:p w:rsidR="006B256C" w:rsidRPr="00B2293E" w:rsidRDefault="006B256C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2293E">
              <w:rPr>
                <w:rFonts w:asciiTheme="minorHAnsi" w:hAnsiTheme="minorHAnsi" w:cs="Arial"/>
              </w:rPr>
              <w:t xml:space="preserve">                     </w:t>
            </w:r>
            <w:proofErr w:type="spellStart"/>
            <w:r w:rsidRPr="00B2293E">
              <w:rPr>
                <w:rFonts w:asciiTheme="minorHAnsi" w:hAnsiTheme="minorHAnsi" w:cs="Arial"/>
              </w:rPr>
              <w:t>Ve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2293E">
              <w:rPr>
                <w:rFonts w:asciiTheme="minorHAnsi" w:hAnsiTheme="minorHAnsi" w:cs="Arial"/>
              </w:rPr>
              <w:t>Svahu</w:t>
            </w:r>
            <w:proofErr w:type="spellEnd"/>
            <w:r w:rsidRPr="00B2293E">
              <w:rPr>
                <w:rFonts w:asciiTheme="minorHAnsi" w:hAnsiTheme="minorHAnsi" w:cs="Arial"/>
              </w:rPr>
              <w:t xml:space="preserve"> 775</w:t>
            </w:r>
          </w:p>
          <w:p w:rsidR="006B256C" w:rsidRPr="00B2293E" w:rsidRDefault="00EF7ED9" w:rsidP="00980E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</w:t>
            </w:r>
            <w:r w:rsidR="006B256C" w:rsidRPr="00B2293E">
              <w:rPr>
                <w:rFonts w:asciiTheme="minorHAnsi" w:hAnsiTheme="minorHAnsi" w:cs="Arial"/>
              </w:rPr>
              <w:t xml:space="preserve">734 01 </w:t>
            </w:r>
            <w:proofErr w:type="spellStart"/>
            <w:r w:rsidR="006B256C" w:rsidRPr="00B2293E">
              <w:rPr>
                <w:rFonts w:asciiTheme="minorHAnsi" w:hAnsiTheme="minorHAnsi" w:cs="Arial"/>
              </w:rPr>
              <w:t>Karviná-Ráj</w:t>
            </w:r>
            <w:proofErr w:type="spellEnd"/>
          </w:p>
          <w:p w:rsidR="006B256C" w:rsidRPr="00B2293E" w:rsidRDefault="006B256C" w:rsidP="00980E3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</w:rPr>
            </w:pPr>
          </w:p>
        </w:tc>
      </w:tr>
    </w:tbl>
    <w:p w:rsidR="006B256C" w:rsidRPr="00B2293E" w:rsidRDefault="006B256C" w:rsidP="00172D76">
      <w:pPr>
        <w:pStyle w:val="Nzevpoedpisu"/>
        <w:spacing w:after="240" w:line="288" w:lineRule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7F62F1" w:rsidRPr="00B2293E" w:rsidRDefault="007F62F1" w:rsidP="007F62F1">
      <w:pPr>
        <w:pStyle w:val="Odstavecseseznamem"/>
        <w:numPr>
          <w:ilvl w:val="0"/>
          <w:numId w:val="1"/>
        </w:numPr>
        <w:autoSpaceDE w:val="0"/>
        <w:autoSpaceDN w:val="0"/>
        <w:spacing w:after="120"/>
        <w:ind w:left="357" w:hanging="357"/>
        <w:rPr>
          <w:rFonts w:asciiTheme="minorHAnsi" w:hAnsiTheme="minorHAnsi"/>
          <w:b/>
          <w:bCs/>
          <w:sz w:val="22"/>
          <w:szCs w:val="22"/>
        </w:rPr>
      </w:pPr>
      <w:r w:rsidRPr="00B2293E">
        <w:rPr>
          <w:rFonts w:asciiTheme="minorHAnsi" w:hAnsiTheme="minorHAnsi"/>
          <w:b/>
          <w:bCs/>
          <w:sz w:val="22"/>
          <w:szCs w:val="22"/>
        </w:rPr>
        <w:t xml:space="preserve">Základní kvalifikační předpoklady </w:t>
      </w:r>
    </w:p>
    <w:p w:rsidR="008A1D1A" w:rsidRPr="00B2293E" w:rsidRDefault="008A1D1A" w:rsidP="008A1D1A">
      <w:pPr>
        <w:pStyle w:val="Zkladntextodsazen3"/>
        <w:tabs>
          <w:tab w:val="left" w:pos="1191"/>
        </w:tabs>
        <w:ind w:left="0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 xml:space="preserve">Základní kvalifikační předpoklady splňuje dodavatel, 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tabs>
          <w:tab w:val="left" w:pos="1191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dodavatele splňovat jak ve vztahu k území České republiky, tak k zemi svého sídla, místa podnikání či bydliště;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 xml:space="preserve">který v posledních třech letech nenaplnil skutkovou podstatu jednání </w:t>
      </w:r>
      <w:proofErr w:type="spellStart"/>
      <w:r w:rsidRPr="00B2293E">
        <w:rPr>
          <w:rFonts w:asciiTheme="minorHAnsi" w:hAnsiTheme="minorHAnsi" w:cs="Arial"/>
          <w:bCs/>
          <w:sz w:val="22"/>
          <w:szCs w:val="22"/>
        </w:rPr>
        <w:t>nekalé</w:t>
      </w:r>
      <w:proofErr w:type="spellEnd"/>
      <w:r w:rsidRPr="00B2293E">
        <w:rPr>
          <w:rFonts w:asciiTheme="minorHAnsi" w:hAnsiTheme="minorHAnsi" w:cs="Arial"/>
          <w:bCs/>
          <w:sz w:val="22"/>
          <w:szCs w:val="22"/>
        </w:rPr>
        <w:t xml:space="preserve"> soutěže formou podplácení podle zvláštního právního předpisu;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2293E">
        <w:rPr>
          <w:rFonts w:asciiTheme="minorHAnsi" w:hAnsiTheme="minorHAnsi" w:cs="Arial"/>
          <w:b/>
          <w:bCs/>
          <w:sz w:val="22"/>
          <w:szCs w:val="22"/>
        </w:rPr>
        <w:t xml:space="preserve">vůči jehož majetku neprobíhá nebo v posledních třech letech neproběhlo </w:t>
      </w:r>
      <w:proofErr w:type="spellStart"/>
      <w:r w:rsidRPr="00B2293E">
        <w:rPr>
          <w:rFonts w:asciiTheme="minorHAnsi" w:hAnsiTheme="minorHAnsi" w:cs="Arial"/>
          <w:b/>
          <w:bCs/>
          <w:sz w:val="22"/>
          <w:szCs w:val="22"/>
        </w:rPr>
        <w:t>insolvenční</w:t>
      </w:r>
      <w:proofErr w:type="spellEnd"/>
      <w:r w:rsidRPr="00B2293E">
        <w:rPr>
          <w:rFonts w:asciiTheme="minorHAnsi" w:hAnsiTheme="minorHAnsi" w:cs="Arial"/>
          <w:b/>
          <w:bCs/>
          <w:sz w:val="22"/>
          <w:szCs w:val="22"/>
        </w:rPr>
        <w:t xml:space="preserve"> řízení, v němž bylo vydáno rozhodnutí o úpadku nebo </w:t>
      </w:r>
      <w:proofErr w:type="spellStart"/>
      <w:r w:rsidRPr="00B2293E">
        <w:rPr>
          <w:rFonts w:asciiTheme="minorHAnsi" w:hAnsiTheme="minorHAnsi" w:cs="Arial"/>
          <w:b/>
          <w:bCs/>
          <w:sz w:val="22"/>
          <w:szCs w:val="22"/>
        </w:rPr>
        <w:t>insolvenční</w:t>
      </w:r>
      <w:proofErr w:type="spellEnd"/>
      <w:r w:rsidRPr="00B2293E">
        <w:rPr>
          <w:rFonts w:asciiTheme="minorHAnsi" w:hAnsiTheme="minorHAnsi" w:cs="Arial"/>
          <w:b/>
          <w:bCs/>
          <w:sz w:val="22"/>
          <w:szCs w:val="22"/>
        </w:rPr>
        <w:t xml:space="preserve"> návrh nebyl zamítnut proto, že majetek nepostačuje k úhradě nákladů </w:t>
      </w:r>
      <w:proofErr w:type="spellStart"/>
      <w:r w:rsidRPr="00B2293E">
        <w:rPr>
          <w:rFonts w:asciiTheme="minorHAnsi" w:hAnsiTheme="minorHAnsi" w:cs="Arial"/>
          <w:b/>
          <w:bCs/>
          <w:sz w:val="22"/>
          <w:szCs w:val="22"/>
        </w:rPr>
        <w:t>insolvenčního</w:t>
      </w:r>
      <w:proofErr w:type="spellEnd"/>
      <w:r w:rsidRPr="00B2293E">
        <w:rPr>
          <w:rFonts w:asciiTheme="minorHAnsi" w:hAnsiTheme="minorHAnsi" w:cs="Arial"/>
          <w:b/>
          <w:bCs/>
          <w:sz w:val="22"/>
          <w:szCs w:val="22"/>
        </w:rPr>
        <w:t xml:space="preserve"> řízení, nebo nebyl konkurs zrušen </w:t>
      </w:r>
      <w:r w:rsidRPr="00B2293E">
        <w:rPr>
          <w:rFonts w:asciiTheme="minorHAnsi" w:hAnsiTheme="minorHAnsi" w:cs="Arial"/>
          <w:b/>
          <w:bCs/>
          <w:sz w:val="22"/>
          <w:szCs w:val="22"/>
        </w:rPr>
        <w:lastRenderedPageBreak/>
        <w:t>proto, že majetek byl zcela nepostačující nebo zavedena nucená správa podle zvláštních právních předpisů,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tabs>
          <w:tab w:val="left" w:pos="1191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>který není v likvidaci;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>který nemá v evidenci daní zachyceny daňové nedoplatky, a to jak v České republice, tak v zemi sídla, místa podnikání či bydliště dodavatele;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 xml:space="preserve">který nemá nedoplatek na pojistném a na penále na sociální zabezpečení a příspěvku na státní politiku zaměstnanosti, a to jak v České republice, tak v zemi sídla, místa podnikání či bydliště dodavatele; 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>který není veden v rejstříku osob se zákazem plnění veřejných zakázek,</w:t>
      </w:r>
    </w:p>
    <w:p w:rsidR="008A1D1A" w:rsidRPr="00B2293E" w:rsidRDefault="008A1D1A" w:rsidP="008A1D1A">
      <w:pPr>
        <w:pStyle w:val="Zkladntextodsazen3"/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>kterému nebyla v posledních 3 letech pravomocně uložena pokuta za umožnění výkonu nelegální práce podle zvláštního právního předpisu.</w:t>
      </w:r>
    </w:p>
    <w:p w:rsidR="008A1D1A" w:rsidRPr="00B2293E" w:rsidRDefault="008A1D1A" w:rsidP="008A1D1A">
      <w:pPr>
        <w:spacing w:after="120"/>
        <w:rPr>
          <w:rFonts w:asciiTheme="minorHAnsi" w:hAnsiTheme="minorHAnsi" w:cs="Arial"/>
          <w:bCs/>
        </w:rPr>
      </w:pPr>
    </w:p>
    <w:p w:rsidR="008A1D1A" w:rsidRPr="00B2293E" w:rsidRDefault="008A1D1A" w:rsidP="008A1D1A">
      <w:pPr>
        <w:pStyle w:val="Zkladntextodsazen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0"/>
        </w:tabs>
        <w:ind w:left="0"/>
        <w:rPr>
          <w:rFonts w:asciiTheme="minorHAnsi" w:hAnsiTheme="minorHAnsi" w:cs="Arial"/>
          <w:bCs/>
          <w:sz w:val="22"/>
          <w:szCs w:val="22"/>
        </w:rPr>
      </w:pPr>
      <w:r w:rsidRPr="00B2293E">
        <w:rPr>
          <w:rFonts w:asciiTheme="minorHAnsi" w:hAnsiTheme="minorHAnsi" w:cs="Arial"/>
          <w:bCs/>
          <w:sz w:val="22"/>
          <w:szCs w:val="22"/>
        </w:rPr>
        <w:t>Způsob prokázání splnění základních kvalifikačních předpokladů:</w:t>
      </w:r>
    </w:p>
    <w:p w:rsidR="008A1D1A" w:rsidRPr="00B2293E" w:rsidRDefault="008A1D1A" w:rsidP="008A1D1A">
      <w:pPr>
        <w:spacing w:after="120"/>
        <w:rPr>
          <w:rFonts w:asciiTheme="minorHAnsi" w:hAnsiTheme="minorHAnsi" w:cs="Arial"/>
          <w:b/>
          <w:bCs/>
        </w:rPr>
      </w:pPr>
      <w:r w:rsidRPr="00B2293E">
        <w:rPr>
          <w:rFonts w:asciiTheme="minorHAnsi" w:hAnsiTheme="minorHAnsi" w:cs="Arial"/>
          <w:b/>
          <w:bCs/>
        </w:rPr>
        <w:t>Dodavatel prokazuje splnění základních kvalifikačních předpokladů předložením čestného prohlášení, z jehož obsahu bude zřejmé, že uchazeč výše specifikované kvalifikační předpoklady splňuje (Příloha č. 3 Čestné prohlášení dodavatele).</w:t>
      </w:r>
      <w:r w:rsidR="009D2E9C" w:rsidRPr="00B2293E">
        <w:rPr>
          <w:rFonts w:asciiTheme="minorHAnsi" w:hAnsiTheme="minorHAnsi"/>
        </w:rPr>
        <w:t xml:space="preserve"> </w:t>
      </w:r>
      <w:r w:rsidR="009D2E9C" w:rsidRPr="00B2293E">
        <w:rPr>
          <w:rFonts w:asciiTheme="minorHAnsi" w:hAnsiTheme="minorHAnsi"/>
          <w:b/>
        </w:rPr>
        <w:t>Čestné prohlášení bude podepsáno oprávněnou osobou</w:t>
      </w:r>
      <w:r w:rsidR="009D2E9C" w:rsidRPr="00B2293E">
        <w:rPr>
          <w:rFonts w:asciiTheme="minorHAnsi" w:hAnsiTheme="minorHAnsi"/>
        </w:rPr>
        <w:t>.</w:t>
      </w:r>
    </w:p>
    <w:p w:rsidR="008A1D1A" w:rsidRPr="00B2293E" w:rsidRDefault="008A1D1A" w:rsidP="008A1D1A">
      <w:pPr>
        <w:pStyle w:val="Odstavecseseznamem"/>
        <w:autoSpaceDE w:val="0"/>
        <w:autoSpaceDN w:val="0"/>
        <w:spacing w:after="120"/>
        <w:ind w:left="357"/>
        <w:rPr>
          <w:rFonts w:asciiTheme="minorHAnsi" w:hAnsiTheme="minorHAnsi"/>
          <w:bCs/>
          <w:sz w:val="22"/>
          <w:szCs w:val="22"/>
        </w:rPr>
      </w:pPr>
    </w:p>
    <w:p w:rsidR="007F62F1" w:rsidRPr="00B2293E" w:rsidRDefault="007F62F1" w:rsidP="007F62F1">
      <w:pPr>
        <w:pStyle w:val="Zkladntext3"/>
        <w:numPr>
          <w:ilvl w:val="0"/>
          <w:numId w:val="1"/>
        </w:numPr>
        <w:ind w:left="357" w:hanging="35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2293E">
        <w:rPr>
          <w:rFonts w:asciiTheme="minorHAnsi" w:hAnsiTheme="minorHAnsi" w:cs="Arial"/>
          <w:b/>
          <w:bCs/>
          <w:sz w:val="22"/>
          <w:szCs w:val="22"/>
        </w:rPr>
        <w:t xml:space="preserve"> Profesní kvalifikační předpoklady  </w:t>
      </w:r>
    </w:p>
    <w:p w:rsidR="009D2E9C" w:rsidRPr="00B2293E" w:rsidRDefault="009D2E9C" w:rsidP="00203AE9">
      <w:pPr>
        <w:spacing w:after="120"/>
        <w:ind w:left="851" w:hanging="567"/>
        <w:rPr>
          <w:rFonts w:asciiTheme="minorHAnsi" w:hAnsiTheme="minorHAnsi" w:cs="Arial"/>
          <w:bCs/>
        </w:rPr>
      </w:pPr>
      <w:r w:rsidRPr="00B2293E">
        <w:rPr>
          <w:rFonts w:asciiTheme="minorHAnsi" w:hAnsiTheme="minorHAnsi" w:cs="Arial"/>
          <w:bCs/>
        </w:rPr>
        <w:t>S</w:t>
      </w:r>
      <w:r w:rsidR="00203AE9" w:rsidRPr="00B2293E">
        <w:rPr>
          <w:rFonts w:asciiTheme="minorHAnsi" w:hAnsiTheme="minorHAnsi" w:cs="Arial"/>
          <w:bCs/>
        </w:rPr>
        <w:t>p</w:t>
      </w:r>
      <w:r w:rsidRPr="00B2293E">
        <w:rPr>
          <w:rFonts w:asciiTheme="minorHAnsi" w:hAnsiTheme="minorHAnsi" w:cs="Arial"/>
          <w:bCs/>
        </w:rPr>
        <w:t>lnění profesních kvalifikačních předpokladů prokáže dodavatel, který předloží</w:t>
      </w:r>
    </w:p>
    <w:p w:rsidR="009D2E9C" w:rsidRPr="00B2293E" w:rsidRDefault="009D2E9C" w:rsidP="00203AE9">
      <w:pPr>
        <w:spacing w:after="120"/>
        <w:ind w:left="709" w:hanging="425"/>
        <w:jc w:val="both"/>
        <w:rPr>
          <w:rFonts w:asciiTheme="minorHAnsi" w:hAnsiTheme="minorHAnsi" w:cs="Arial"/>
          <w:bCs/>
        </w:rPr>
      </w:pPr>
      <w:r w:rsidRPr="00B2293E">
        <w:rPr>
          <w:rFonts w:asciiTheme="minorHAnsi" w:hAnsiTheme="minorHAnsi" w:cs="Arial"/>
          <w:bCs/>
        </w:rPr>
        <w:t>a)</w:t>
      </w:r>
      <w:r w:rsidRPr="00B2293E">
        <w:rPr>
          <w:rFonts w:asciiTheme="minorHAnsi" w:hAnsiTheme="minorHAnsi" w:cs="Arial"/>
          <w:bCs/>
        </w:rPr>
        <w:tab/>
        <w:t>výpis z obchodního rejstříku, pokud je v něm zapsán, či výpis z jiné obdobné evidence, pokud je v ní zapsán. (v souladu s ustanovením §54 písm. a) zákona č. 137/2006 Sb. o veřejných zakázkách ve znění pozdějších předpisů</w:t>
      </w:r>
      <w:r w:rsidR="00764BFF" w:rsidRPr="00B2293E">
        <w:rPr>
          <w:rFonts w:asciiTheme="minorHAnsi" w:hAnsiTheme="minorHAnsi" w:cs="Arial"/>
          <w:bCs/>
        </w:rPr>
        <w:t>) – kopie ne starší 90 dnů</w:t>
      </w:r>
    </w:p>
    <w:p w:rsidR="009D2E9C" w:rsidRPr="00B2293E" w:rsidRDefault="009D2E9C" w:rsidP="00203AE9">
      <w:pPr>
        <w:spacing w:after="120"/>
        <w:ind w:left="709" w:hanging="425"/>
        <w:jc w:val="both"/>
        <w:rPr>
          <w:rFonts w:asciiTheme="minorHAnsi" w:hAnsiTheme="minorHAnsi" w:cs="Arial"/>
          <w:bCs/>
        </w:rPr>
      </w:pPr>
      <w:r w:rsidRPr="00B2293E">
        <w:rPr>
          <w:rFonts w:asciiTheme="minorHAnsi" w:hAnsiTheme="minorHAnsi" w:cs="Arial"/>
          <w:bCs/>
        </w:rPr>
        <w:t>b)</w:t>
      </w:r>
      <w:r w:rsidRPr="00B2293E">
        <w:rPr>
          <w:rFonts w:asciiTheme="minorHAnsi" w:hAnsiTheme="minorHAnsi" w:cs="Arial"/>
          <w:bCs/>
        </w:rPr>
        <w:tab/>
        <w:t>doklad o oprávnění k podnikání podle zvláštních právních předpisů v rozsahu odpovídajícím předmětu veřejné zakázky, zejména dokladu prokazující příslušné živnostenské oprávnění či licenci. (v souladu s ustanovením §54 písm. b) zákona č. 137/2006 Sb. o veřejných zakázkách v platném znění)</w:t>
      </w:r>
    </w:p>
    <w:p w:rsidR="009D2E9C" w:rsidRPr="00B2293E" w:rsidRDefault="00C647D2" w:rsidP="00B2293E">
      <w:pPr>
        <w:spacing w:after="120"/>
        <w:ind w:left="709" w:hanging="425"/>
        <w:jc w:val="both"/>
        <w:rPr>
          <w:rFonts w:asciiTheme="minorHAnsi" w:hAnsiTheme="minorHAnsi"/>
          <w:bCs/>
        </w:rPr>
      </w:pPr>
      <w:r w:rsidRPr="00B2293E">
        <w:rPr>
          <w:rFonts w:asciiTheme="minorHAnsi" w:hAnsiTheme="minorHAnsi"/>
          <w:bCs/>
        </w:rPr>
        <w:t>c)</w:t>
      </w:r>
      <w:r w:rsidRPr="00B2293E">
        <w:rPr>
          <w:rFonts w:asciiTheme="minorHAnsi" w:hAnsiTheme="minorHAnsi"/>
          <w:bCs/>
        </w:rPr>
        <w:tab/>
      </w:r>
      <w:r w:rsidR="009D2E9C" w:rsidRPr="00B2293E">
        <w:rPr>
          <w:rFonts w:asciiTheme="minorHAnsi" w:hAnsiTheme="minorHAnsi"/>
          <w:bCs/>
        </w:rPr>
        <w:t xml:space="preserve">doklad osvědčující odbornou způsobilost dodavatele nebo osoby, jejímž prostřednictvím odbornou způsobilost zabezpečuje a to osvědčení o autorizaci osob odpovědných za provedení prací ve smyslu zákona č. 360/1992 Sb., o výkonu povolání autorizovaných architektů a o výkonu povolání autorizovaných inženýrů a techniků činných ve výstavbě, ve znění pozdějších předpisů.  A to pro </w:t>
      </w:r>
      <w:r w:rsidR="00145DBF" w:rsidRPr="00B2293E">
        <w:rPr>
          <w:rFonts w:asciiTheme="minorHAnsi" w:hAnsiTheme="minorHAnsi"/>
          <w:b/>
          <w:bCs/>
        </w:rPr>
        <w:t>jednoho autorizovaného inženýra</w:t>
      </w:r>
      <w:r w:rsidR="009D2E9C" w:rsidRPr="00B2293E">
        <w:rPr>
          <w:rFonts w:asciiTheme="minorHAnsi" w:hAnsiTheme="minorHAnsi"/>
          <w:b/>
          <w:bCs/>
        </w:rPr>
        <w:t xml:space="preserve">, </w:t>
      </w:r>
      <w:r w:rsidR="009D2E9C" w:rsidRPr="00B2293E">
        <w:rPr>
          <w:rFonts w:asciiTheme="minorHAnsi" w:hAnsiTheme="minorHAnsi"/>
          <w:bCs/>
        </w:rPr>
        <w:t>v oboru „</w:t>
      </w:r>
      <w:r w:rsidR="009D2E9C" w:rsidRPr="00B2293E">
        <w:rPr>
          <w:rFonts w:asciiTheme="minorHAnsi" w:hAnsiTheme="minorHAnsi"/>
          <w:b/>
          <w:bCs/>
        </w:rPr>
        <w:t>Pozemní stavby</w:t>
      </w:r>
      <w:r w:rsidR="009D2E9C" w:rsidRPr="00B2293E">
        <w:rPr>
          <w:rFonts w:asciiTheme="minorHAnsi" w:hAnsiTheme="minorHAnsi"/>
          <w:bCs/>
        </w:rPr>
        <w:t xml:space="preserve">“. </w:t>
      </w:r>
    </w:p>
    <w:p w:rsidR="009D2E9C" w:rsidRDefault="009D2E9C" w:rsidP="00203AE9">
      <w:pPr>
        <w:pStyle w:val="Zkladntextodsazen"/>
        <w:spacing w:after="0"/>
        <w:ind w:left="709" w:hanging="425"/>
        <w:rPr>
          <w:rFonts w:asciiTheme="minorHAnsi" w:eastAsiaTheme="minorHAnsi" w:hAnsiTheme="minorHAnsi" w:cs="Arial"/>
          <w:bCs/>
          <w:color w:val="FF0000"/>
          <w:sz w:val="22"/>
          <w:lang w:eastAsia="cs-CZ" w:bidi="ar-SA"/>
        </w:rPr>
      </w:pPr>
    </w:p>
    <w:p w:rsidR="00D62721" w:rsidRDefault="00D62721" w:rsidP="00203AE9">
      <w:pPr>
        <w:pStyle w:val="Zkladntextodsazen"/>
        <w:spacing w:after="0"/>
        <w:ind w:left="709" w:hanging="425"/>
        <w:rPr>
          <w:rFonts w:asciiTheme="minorHAnsi" w:eastAsiaTheme="minorHAnsi" w:hAnsiTheme="minorHAnsi" w:cs="Arial"/>
          <w:bCs/>
          <w:color w:val="FF0000"/>
          <w:sz w:val="22"/>
          <w:lang w:eastAsia="cs-CZ" w:bidi="ar-SA"/>
        </w:rPr>
      </w:pPr>
    </w:p>
    <w:p w:rsidR="00D62721" w:rsidRPr="00B2293E" w:rsidRDefault="00D62721" w:rsidP="00203AE9">
      <w:pPr>
        <w:pStyle w:val="Zkladntextodsazen"/>
        <w:spacing w:after="0"/>
        <w:ind w:left="709" w:hanging="425"/>
        <w:rPr>
          <w:rFonts w:asciiTheme="minorHAnsi" w:eastAsiaTheme="minorHAnsi" w:hAnsiTheme="minorHAnsi" w:cs="Arial"/>
          <w:bCs/>
          <w:color w:val="FF0000"/>
          <w:sz w:val="22"/>
          <w:lang w:eastAsia="cs-CZ" w:bidi="ar-SA"/>
        </w:rPr>
      </w:pPr>
    </w:p>
    <w:p w:rsidR="00F84F40" w:rsidRPr="00B2293E" w:rsidRDefault="00F84F40" w:rsidP="00203AE9">
      <w:pPr>
        <w:pStyle w:val="Zkladntextodsazen"/>
        <w:spacing w:after="0"/>
        <w:ind w:left="709" w:hanging="425"/>
        <w:rPr>
          <w:rFonts w:asciiTheme="minorHAnsi" w:eastAsiaTheme="minorHAnsi" w:hAnsiTheme="minorHAnsi" w:cs="Arial"/>
          <w:bCs/>
          <w:color w:val="FF0000"/>
          <w:sz w:val="22"/>
          <w:lang w:eastAsia="cs-CZ" w:bidi="ar-SA"/>
        </w:rPr>
      </w:pPr>
    </w:p>
    <w:p w:rsidR="009D2E9C" w:rsidRPr="00B2293E" w:rsidRDefault="009D2E9C" w:rsidP="009D2E9C">
      <w:pPr>
        <w:pStyle w:val="Zkladntextodsazen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0"/>
        </w:tabs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B2293E">
        <w:rPr>
          <w:rFonts w:asciiTheme="minorHAnsi" w:hAnsiTheme="minorHAnsi" w:cs="Arial"/>
          <w:b/>
          <w:bCs/>
          <w:sz w:val="22"/>
          <w:szCs w:val="22"/>
        </w:rPr>
        <w:lastRenderedPageBreak/>
        <w:t>Způsob prokázání splnění profesních kvalifikačních předpokladů:</w:t>
      </w:r>
    </w:p>
    <w:p w:rsidR="009D2E9C" w:rsidRPr="00B2293E" w:rsidRDefault="009D2E9C" w:rsidP="009D2E9C">
      <w:pPr>
        <w:spacing w:after="120"/>
        <w:rPr>
          <w:rFonts w:asciiTheme="minorHAnsi" w:hAnsiTheme="minorHAnsi" w:cs="Arial"/>
          <w:b/>
          <w:bCs/>
        </w:rPr>
      </w:pPr>
      <w:r w:rsidRPr="00B2293E">
        <w:rPr>
          <w:rFonts w:asciiTheme="minorHAnsi" w:hAnsiTheme="minorHAnsi" w:cs="Arial"/>
          <w:b/>
          <w:bCs/>
        </w:rPr>
        <w:t>Uchazeč prokáže splnění profesních kvalifikačních předpokladů předložením prostých kopií požadovaných dokladů.</w:t>
      </w:r>
    </w:p>
    <w:p w:rsidR="004849EE" w:rsidRPr="00B2293E" w:rsidRDefault="007F62F1" w:rsidP="00E561A5">
      <w:pPr>
        <w:jc w:val="both"/>
        <w:rPr>
          <w:rFonts w:asciiTheme="minorHAnsi" w:hAnsiTheme="minorHAnsi"/>
          <w:u w:val="single"/>
        </w:rPr>
      </w:pPr>
      <w:r w:rsidRPr="00B2293E">
        <w:rPr>
          <w:rFonts w:asciiTheme="minorHAnsi" w:hAnsiTheme="minorHAnsi"/>
        </w:rPr>
        <w:t xml:space="preserve">Před uzavřením smlouvy je nutno doložit originál nebo ověřenou kopii dokladu prokazujícího odbornou způsobilost, </w:t>
      </w:r>
      <w:r w:rsidRPr="00B2293E">
        <w:rPr>
          <w:rFonts w:asciiTheme="minorHAnsi" w:hAnsiTheme="minorHAnsi"/>
          <w:b/>
          <w:u w:val="single"/>
        </w:rPr>
        <w:t>ne starší 90 dnů</w:t>
      </w:r>
      <w:r w:rsidRPr="00B2293E">
        <w:rPr>
          <w:rFonts w:asciiTheme="minorHAnsi" w:hAnsiTheme="minorHAnsi"/>
          <w:u w:val="single"/>
        </w:rPr>
        <w:t>.</w:t>
      </w:r>
    </w:p>
    <w:p w:rsidR="009D2E9C" w:rsidRPr="00B2293E" w:rsidRDefault="009D2E9C" w:rsidP="00D62721">
      <w:pPr>
        <w:spacing w:after="240"/>
        <w:rPr>
          <w:rFonts w:asciiTheme="minorHAnsi" w:hAnsiTheme="minorHAnsi"/>
          <w:u w:val="single"/>
        </w:rPr>
      </w:pPr>
    </w:p>
    <w:p w:rsidR="009D2E9C" w:rsidRPr="00B2293E" w:rsidRDefault="009D2E9C" w:rsidP="009D2E9C">
      <w:pPr>
        <w:pStyle w:val="Odstavecseseznamem"/>
        <w:numPr>
          <w:ilvl w:val="0"/>
          <w:numId w:val="4"/>
        </w:numPr>
        <w:spacing w:after="120"/>
        <w:ind w:left="357" w:hanging="357"/>
        <w:jc w:val="left"/>
        <w:rPr>
          <w:rFonts w:asciiTheme="minorHAnsi" w:eastAsia="Times New Roman" w:hAnsiTheme="minorHAnsi"/>
          <w:b/>
          <w:bCs/>
          <w:sz w:val="22"/>
          <w:szCs w:val="22"/>
        </w:rPr>
      </w:pPr>
      <w:r w:rsidRPr="00B2293E">
        <w:rPr>
          <w:rFonts w:asciiTheme="minorHAnsi" w:eastAsia="Times New Roman" w:hAnsiTheme="minorHAnsi"/>
          <w:b/>
          <w:bCs/>
          <w:sz w:val="22"/>
          <w:szCs w:val="22"/>
        </w:rPr>
        <w:t>Ekonomická způsobilost</w:t>
      </w:r>
    </w:p>
    <w:p w:rsidR="009D2E9C" w:rsidRPr="00B2293E" w:rsidRDefault="009D2E9C" w:rsidP="009D2E9C">
      <w:pPr>
        <w:pStyle w:val="Textodstavce"/>
        <w:numPr>
          <w:ilvl w:val="0"/>
          <w:numId w:val="0"/>
        </w:numPr>
        <w:spacing w:before="0"/>
        <w:rPr>
          <w:rFonts w:asciiTheme="minorHAnsi" w:eastAsiaTheme="minorHAnsi" w:hAnsiTheme="minorHAnsi" w:cs="Arial"/>
          <w:bCs/>
          <w:sz w:val="22"/>
          <w:szCs w:val="22"/>
        </w:rPr>
      </w:pPr>
      <w:r w:rsidRPr="00B2293E">
        <w:rPr>
          <w:rFonts w:asciiTheme="minorHAnsi" w:eastAsiaTheme="minorHAnsi" w:hAnsiTheme="minorHAnsi" w:cs="Arial"/>
          <w:bCs/>
          <w:sz w:val="22"/>
          <w:szCs w:val="22"/>
        </w:rPr>
        <w:t>Uchazeč je povinen do své nabídky vložit čestné prohlášení, z něhož bude zřejmé, že je ekonomicky a finančně způsobilý splnit veřejnou zakázku.</w:t>
      </w:r>
    </w:p>
    <w:p w:rsidR="009D2E9C" w:rsidRPr="00B2293E" w:rsidRDefault="009D2E9C" w:rsidP="00D62721">
      <w:pPr>
        <w:spacing w:after="240"/>
        <w:rPr>
          <w:rFonts w:asciiTheme="minorHAnsi" w:hAnsiTheme="minorHAnsi"/>
          <w:u w:val="single"/>
        </w:rPr>
      </w:pPr>
    </w:p>
    <w:p w:rsidR="009D2E9C" w:rsidRPr="00B2293E" w:rsidRDefault="009D2E9C" w:rsidP="009D2E9C">
      <w:pPr>
        <w:pStyle w:val="Odstavecseseznamem"/>
        <w:numPr>
          <w:ilvl w:val="0"/>
          <w:numId w:val="4"/>
        </w:numPr>
        <w:spacing w:after="120"/>
        <w:ind w:left="357" w:hanging="357"/>
        <w:jc w:val="left"/>
        <w:rPr>
          <w:rFonts w:asciiTheme="minorHAnsi" w:hAnsiTheme="minorHAnsi"/>
          <w:b/>
          <w:bCs/>
          <w:sz w:val="22"/>
          <w:szCs w:val="22"/>
        </w:rPr>
      </w:pPr>
      <w:r w:rsidRPr="00B2293E">
        <w:rPr>
          <w:rFonts w:asciiTheme="minorHAnsi" w:hAnsiTheme="minorHAnsi"/>
          <w:b/>
          <w:bCs/>
          <w:sz w:val="22"/>
          <w:szCs w:val="22"/>
        </w:rPr>
        <w:t>Další ujednání k prokázání stanovených kvalifikačních požadavků</w:t>
      </w:r>
    </w:p>
    <w:p w:rsidR="009D2E9C" w:rsidRPr="00B2293E" w:rsidRDefault="009D2E9C" w:rsidP="009D2E9C">
      <w:pPr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B2293E">
        <w:rPr>
          <w:rFonts w:asciiTheme="minorHAnsi" w:hAnsiTheme="minorHAnsi"/>
        </w:rPr>
        <w:t xml:space="preserve">Pokud není dodavatel schopen prokázat splnění určité části požadované kvalifikace specifikované v bodech </w:t>
      </w:r>
      <w:r w:rsidR="00E561A5" w:rsidRPr="00B2293E">
        <w:rPr>
          <w:rFonts w:asciiTheme="minorHAnsi" w:hAnsiTheme="minorHAnsi"/>
        </w:rPr>
        <w:t>8, 9, 10</w:t>
      </w:r>
      <w:r w:rsidRPr="00B2293E">
        <w:rPr>
          <w:rFonts w:asciiTheme="minorHAnsi" w:hAnsiTheme="minorHAnsi"/>
        </w:rPr>
        <w:t xml:space="preserve">. této výzvy v plném rozsahu, je oprávněn splnění kvalifikace v chybějícím rozsahu prokázat prostřednictvím subdodavatele. Dodavatel je v takovém případě povinen </w:t>
      </w:r>
      <w:r w:rsidRPr="00B2293E">
        <w:rPr>
          <w:rFonts w:asciiTheme="minorHAnsi" w:hAnsiTheme="minorHAnsi"/>
          <w:u w:val="single"/>
        </w:rPr>
        <w:t>předložit smlouvu uzavřenou se subdodavatelem</w:t>
      </w:r>
      <w:r w:rsidRPr="00B2293E">
        <w:rPr>
          <w:rFonts w:asciiTheme="minorHAnsi" w:hAnsiTheme="minorHAnsi"/>
        </w:rPr>
        <w:t xml:space="preserve">, z níž vyplývá závazek subdodavatele k poskytnutí plnění určeného k plnění veřejné zakázky dodavatelem. Dodavatel není oprávněn prostřednictvím subdodavatele předkládat výpis z obchodního rejstříku dle ustanovení článku </w:t>
      </w:r>
      <w:r w:rsidR="00E561A5" w:rsidRPr="00B2293E">
        <w:rPr>
          <w:rFonts w:asciiTheme="minorHAnsi" w:hAnsiTheme="minorHAnsi"/>
        </w:rPr>
        <w:t>9</w:t>
      </w:r>
      <w:r w:rsidRPr="00B2293E">
        <w:rPr>
          <w:rFonts w:asciiTheme="minorHAnsi" w:hAnsiTheme="minorHAnsi"/>
        </w:rPr>
        <w:t>. písm. a) této výzvy. Tuto část profesních kvalifikačních předpokladů musí dodavatele prokázat sám.</w:t>
      </w:r>
    </w:p>
    <w:p w:rsidR="00E561A5" w:rsidRPr="00B2293E" w:rsidRDefault="00E561A5" w:rsidP="009D2E9C">
      <w:pPr>
        <w:autoSpaceDE w:val="0"/>
        <w:autoSpaceDN w:val="0"/>
        <w:adjustRightInd w:val="0"/>
        <w:spacing w:before="120"/>
        <w:rPr>
          <w:rFonts w:asciiTheme="minorHAnsi" w:hAnsiTheme="minorHAnsi"/>
        </w:rPr>
      </w:pPr>
    </w:p>
    <w:p w:rsidR="009D2E9C" w:rsidRPr="00B2293E" w:rsidRDefault="009D2E9C" w:rsidP="00E561A5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2293E">
        <w:rPr>
          <w:rFonts w:asciiTheme="minorHAnsi" w:hAnsiTheme="minorHAnsi"/>
        </w:rPr>
        <w:t xml:space="preserve">Má-li být předmět veřejné zakázky plněn několika dodavateli společně a za tímto účelem podávají či hodlají podat společnou nabídku, je každý z dodavatelů povinen prokázat splnění základních kvalifikačních předpokladů podle článku </w:t>
      </w:r>
      <w:r w:rsidR="00E561A5" w:rsidRPr="00B2293E">
        <w:rPr>
          <w:rFonts w:asciiTheme="minorHAnsi" w:hAnsiTheme="minorHAnsi"/>
        </w:rPr>
        <w:t>8</w:t>
      </w:r>
      <w:r w:rsidRPr="00B2293E">
        <w:rPr>
          <w:rFonts w:asciiTheme="minorHAnsi" w:hAnsiTheme="minorHAnsi"/>
        </w:rPr>
        <w:t xml:space="preserve">. této výzvy a profesního kvalifikačního předpokladu podle článku </w:t>
      </w:r>
      <w:r w:rsidR="00E561A5" w:rsidRPr="00B2293E">
        <w:rPr>
          <w:rFonts w:asciiTheme="minorHAnsi" w:hAnsiTheme="minorHAnsi"/>
        </w:rPr>
        <w:t>9</w:t>
      </w:r>
      <w:r w:rsidRPr="00B2293E">
        <w:rPr>
          <w:rFonts w:asciiTheme="minorHAnsi" w:hAnsiTheme="minorHAnsi"/>
        </w:rPr>
        <w:t xml:space="preserve">. písm. a) této výzvy v plném rozsahu. Další požadované kvalifikační předpoklady musí prokázat všichni dodavatelé společně. </w:t>
      </w:r>
    </w:p>
    <w:p w:rsidR="00E561A5" w:rsidRPr="00B2293E" w:rsidRDefault="00E561A5" w:rsidP="00E561A5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D2E9C" w:rsidRPr="00B2293E" w:rsidRDefault="009D2E9C" w:rsidP="00E561A5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2293E">
        <w:rPr>
          <w:rFonts w:asciiTheme="minorHAnsi" w:hAnsiTheme="minorHAnsi"/>
        </w:rPr>
        <w:t>V případě, že má být předmět veřejné zakázky plněn podle předchozího odstavce společně několika dodavateli, jsou tito povinni předložit současně s doklady prokazujícími splnění kvalifikačních předpokladů smlouvu, ve které je obsažen závazek, že všichni tito dodavatelé budou vůči zadavateli a třetím osobám z jakýchkoliv právních vztahů vzniklých v souvislosti s veřejnou zakázkou zavázáni společně a nerozdílně, a to po celou dobu plnění veřejné zakázky i po dobu trvání jiných závazků vyplývajících z veřejné zakázky.</w:t>
      </w:r>
    </w:p>
    <w:p w:rsidR="00DE78AC" w:rsidRPr="00B2293E" w:rsidRDefault="00DE78AC" w:rsidP="00D62721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</w:rPr>
      </w:pPr>
    </w:p>
    <w:p w:rsidR="009D2E9C" w:rsidRPr="00B2293E" w:rsidRDefault="009D2E9C" w:rsidP="009D2E9C">
      <w:pPr>
        <w:pStyle w:val="Odstavecseseznamem"/>
        <w:numPr>
          <w:ilvl w:val="0"/>
          <w:numId w:val="4"/>
        </w:numPr>
        <w:spacing w:after="120"/>
        <w:ind w:left="357" w:hanging="357"/>
        <w:jc w:val="left"/>
        <w:rPr>
          <w:rFonts w:asciiTheme="minorHAnsi" w:hAnsiTheme="minorHAnsi" w:cs="Calibri"/>
          <w:b/>
          <w:sz w:val="22"/>
          <w:szCs w:val="22"/>
        </w:rPr>
      </w:pPr>
      <w:r w:rsidRPr="00B2293E">
        <w:rPr>
          <w:rFonts w:asciiTheme="minorHAnsi" w:hAnsiTheme="minorHAnsi" w:cs="Calibri"/>
          <w:b/>
          <w:sz w:val="22"/>
          <w:szCs w:val="22"/>
        </w:rPr>
        <w:t>Subdodavatelé</w:t>
      </w:r>
    </w:p>
    <w:p w:rsidR="009D2E9C" w:rsidRPr="00B2293E" w:rsidRDefault="009D2E9C" w:rsidP="009D2E9C">
      <w:pPr>
        <w:pStyle w:val="NormalJustified"/>
        <w:rPr>
          <w:rFonts w:asciiTheme="minorHAnsi" w:eastAsiaTheme="minorHAnsi" w:hAnsiTheme="minorHAnsi" w:cs="Calibri"/>
          <w:kern w:val="0"/>
          <w:sz w:val="22"/>
          <w:szCs w:val="22"/>
        </w:rPr>
      </w:pPr>
      <w:r w:rsidRPr="00B2293E">
        <w:rPr>
          <w:rFonts w:asciiTheme="minorHAnsi" w:eastAsiaTheme="minorHAnsi" w:hAnsiTheme="minorHAnsi" w:cs="Calibri"/>
          <w:kern w:val="0"/>
          <w:sz w:val="22"/>
          <w:szCs w:val="22"/>
        </w:rPr>
        <w:t xml:space="preserve">Zadavatel požaduje, aby uchazeč v nabídce specifikoval části veřejné zakázky, které má v úmyslu zadat jednomu či více subdodavatelům a aby uvedl identifikační údaje a kontaktní údaje každého subdodavatele. Uchazeč tak učiní prohlášením, k němuž využije přílohu č. </w:t>
      </w:r>
      <w:r w:rsidR="00764BFF" w:rsidRPr="00B2293E">
        <w:rPr>
          <w:rFonts w:asciiTheme="minorHAnsi" w:eastAsiaTheme="minorHAnsi" w:hAnsiTheme="minorHAnsi" w:cs="Calibri"/>
          <w:kern w:val="0"/>
          <w:sz w:val="22"/>
          <w:szCs w:val="22"/>
        </w:rPr>
        <w:t>6</w:t>
      </w:r>
      <w:r w:rsidRPr="00B2293E">
        <w:rPr>
          <w:rFonts w:asciiTheme="minorHAnsi" w:eastAsiaTheme="minorHAnsi" w:hAnsiTheme="minorHAnsi" w:cs="Calibri"/>
          <w:kern w:val="0"/>
          <w:sz w:val="22"/>
          <w:szCs w:val="22"/>
        </w:rPr>
        <w:t xml:space="preserve"> – Subdodavatelské schéma, v němž popíše subdodavatelský systém spolu s uvedením, jakou část této veřejné zakázky bude konkrétní subdodavatel realizovat - s uvedením druhu </w:t>
      </w:r>
      <w:r w:rsidR="0038520D" w:rsidRPr="00B2293E">
        <w:rPr>
          <w:rFonts w:asciiTheme="minorHAnsi" w:eastAsiaTheme="minorHAnsi" w:hAnsiTheme="minorHAnsi" w:cs="Calibri"/>
          <w:kern w:val="0"/>
          <w:sz w:val="22"/>
          <w:szCs w:val="22"/>
        </w:rPr>
        <w:t>stavebních prací</w:t>
      </w:r>
      <w:r w:rsidRPr="00B2293E">
        <w:rPr>
          <w:rFonts w:asciiTheme="minorHAnsi" w:eastAsiaTheme="minorHAnsi" w:hAnsiTheme="minorHAnsi" w:cs="Calibri"/>
          <w:kern w:val="0"/>
          <w:sz w:val="22"/>
          <w:szCs w:val="22"/>
        </w:rPr>
        <w:t xml:space="preserve"> a s uvedením procentuálního (%) finančního podílu na veřejné zakázce. Týká se také prokazování kvalifikace prostřednictvím subdodavatele.</w:t>
      </w:r>
    </w:p>
    <w:p w:rsidR="009D2E9C" w:rsidRPr="00B2293E" w:rsidRDefault="009D2E9C" w:rsidP="009D2E9C">
      <w:pPr>
        <w:pStyle w:val="NormalJustified"/>
        <w:rPr>
          <w:rFonts w:asciiTheme="minorHAnsi" w:eastAsiaTheme="minorHAnsi" w:hAnsiTheme="minorHAnsi" w:cs="Calibri"/>
          <w:kern w:val="0"/>
          <w:sz w:val="22"/>
          <w:szCs w:val="22"/>
        </w:rPr>
      </w:pPr>
    </w:p>
    <w:p w:rsidR="009D2E9C" w:rsidRPr="00B2293E" w:rsidRDefault="009D2E9C" w:rsidP="009D2E9C">
      <w:pPr>
        <w:pStyle w:val="NormalJustified"/>
        <w:rPr>
          <w:rFonts w:asciiTheme="minorHAnsi" w:eastAsiaTheme="minorHAnsi" w:hAnsiTheme="minorHAnsi" w:cs="Calibri"/>
          <w:b/>
          <w:kern w:val="0"/>
          <w:sz w:val="22"/>
          <w:szCs w:val="22"/>
        </w:rPr>
      </w:pPr>
      <w:r w:rsidRPr="00B2293E">
        <w:rPr>
          <w:rFonts w:asciiTheme="minorHAnsi" w:eastAsiaTheme="minorHAnsi" w:hAnsiTheme="minorHAnsi" w:cs="Calibri"/>
          <w:b/>
          <w:kern w:val="0"/>
          <w:sz w:val="22"/>
          <w:szCs w:val="22"/>
        </w:rPr>
        <w:t>V případě, že uchazeč nemá v úmyslu zadat určitou část veřejné zakázky jiné osobě (subdodavateli), doloží ve své nabídce písemné prohlášení, ve kterém tuto skutečnost uvede.</w:t>
      </w:r>
    </w:p>
    <w:p w:rsidR="00E561A5" w:rsidRDefault="00E561A5" w:rsidP="00D62721">
      <w:pPr>
        <w:spacing w:after="240"/>
        <w:rPr>
          <w:rFonts w:asciiTheme="minorHAnsi" w:hAnsiTheme="minorHAnsi" w:cs="Arial"/>
        </w:rPr>
      </w:pPr>
    </w:p>
    <w:p w:rsidR="00D62721" w:rsidRPr="00B2293E" w:rsidRDefault="00D62721" w:rsidP="00D62721">
      <w:pPr>
        <w:spacing w:after="240"/>
        <w:rPr>
          <w:rFonts w:asciiTheme="minorHAnsi" w:hAnsiTheme="minorHAnsi" w:cs="Arial"/>
        </w:rPr>
      </w:pPr>
    </w:p>
    <w:p w:rsidR="009D2E9C" w:rsidRPr="00B2293E" w:rsidRDefault="009D2E9C" w:rsidP="009D2E9C">
      <w:pPr>
        <w:pStyle w:val="Odstavecseseznamem"/>
        <w:numPr>
          <w:ilvl w:val="0"/>
          <w:numId w:val="4"/>
        </w:numPr>
        <w:spacing w:after="120"/>
        <w:ind w:left="357" w:hanging="357"/>
        <w:jc w:val="left"/>
        <w:rPr>
          <w:rFonts w:asciiTheme="minorHAnsi" w:hAnsiTheme="minorHAnsi"/>
          <w:b/>
          <w:bCs/>
          <w:sz w:val="22"/>
          <w:szCs w:val="22"/>
        </w:rPr>
      </w:pPr>
      <w:r w:rsidRPr="00B2293E">
        <w:rPr>
          <w:rFonts w:asciiTheme="minorHAnsi" w:hAnsiTheme="minorHAnsi"/>
          <w:b/>
          <w:bCs/>
          <w:sz w:val="22"/>
          <w:szCs w:val="22"/>
        </w:rPr>
        <w:lastRenderedPageBreak/>
        <w:t>Dodatečné informace</w:t>
      </w:r>
    </w:p>
    <w:p w:rsidR="009A1CC3" w:rsidRPr="00B2293E" w:rsidRDefault="009D2E9C" w:rsidP="009D2E9C">
      <w:pPr>
        <w:rPr>
          <w:rFonts w:asciiTheme="minorHAnsi" w:hAnsiTheme="minorHAnsi"/>
        </w:rPr>
      </w:pPr>
      <w:r w:rsidRPr="00B2293E">
        <w:rPr>
          <w:rFonts w:asciiTheme="minorHAnsi" w:hAnsiTheme="minorHAnsi"/>
        </w:rPr>
        <w:t>Uchazeč je oprávněn požadovat po zadavateli písemně dodatečné informace k zadávacím podmínkám. Žádosti o dodatečné informace musí být zadavateli doručeny nejpozději čtyři pracovní dny před koncem lhůty pro podání nabídek.</w:t>
      </w:r>
    </w:p>
    <w:p w:rsidR="009A1CC3" w:rsidRPr="00B2293E" w:rsidRDefault="009D2E9C" w:rsidP="009D2E9C">
      <w:pPr>
        <w:rPr>
          <w:rFonts w:asciiTheme="minorHAnsi" w:hAnsiTheme="minorHAnsi"/>
        </w:rPr>
      </w:pPr>
      <w:r w:rsidRPr="00B2293E">
        <w:rPr>
          <w:rFonts w:asciiTheme="minorHAnsi" w:hAnsiTheme="minorHAnsi"/>
        </w:rPr>
        <w:t xml:space="preserve">Žádosti o dodatečné informace budou zasílány písemně, </w:t>
      </w:r>
    </w:p>
    <w:p w:rsidR="009D2E9C" w:rsidRPr="00B2293E" w:rsidRDefault="00E852F4" w:rsidP="009D2E9C">
      <w:pPr>
        <w:rPr>
          <w:rFonts w:asciiTheme="minorHAnsi" w:hAnsiTheme="minorHAnsi"/>
          <w:color w:val="FF0000"/>
        </w:rPr>
      </w:pPr>
      <w:r w:rsidRPr="00B2293E">
        <w:rPr>
          <w:rFonts w:asciiTheme="minorHAnsi" w:hAnsiTheme="minorHAnsi"/>
        </w:rPr>
        <w:t>a to na e-</w:t>
      </w:r>
      <w:proofErr w:type="spellStart"/>
      <w:r w:rsidRPr="00B2293E">
        <w:rPr>
          <w:rFonts w:asciiTheme="minorHAnsi" w:hAnsiTheme="minorHAnsi"/>
        </w:rPr>
        <w:t>mailovou</w:t>
      </w:r>
      <w:proofErr w:type="spellEnd"/>
      <w:r w:rsidRPr="00B2293E">
        <w:rPr>
          <w:rFonts w:asciiTheme="minorHAnsi" w:hAnsiTheme="minorHAnsi"/>
        </w:rPr>
        <w:t xml:space="preserve"> adresu</w:t>
      </w:r>
      <w:r w:rsidRPr="00B2293E">
        <w:rPr>
          <w:rFonts w:asciiTheme="minorHAnsi" w:hAnsiTheme="minorHAnsi"/>
          <w:b/>
        </w:rPr>
        <w:t>: libor.stana@borovskeho.cz</w:t>
      </w:r>
      <w:r w:rsidR="009D2E9C" w:rsidRPr="00B2293E">
        <w:rPr>
          <w:rFonts w:asciiTheme="minorHAnsi" w:hAnsiTheme="minorHAnsi"/>
        </w:rPr>
        <w:t xml:space="preserve"> nebo poštou na adresu</w:t>
      </w:r>
      <w:r w:rsidR="009D2E9C" w:rsidRPr="00B2293E">
        <w:rPr>
          <w:rFonts w:asciiTheme="minorHAnsi" w:hAnsiTheme="minorHAnsi"/>
          <w:color w:val="FF0000"/>
        </w:rPr>
        <w:t xml:space="preserve">: </w:t>
      </w:r>
    </w:p>
    <w:p w:rsidR="009A1CC3" w:rsidRPr="00B2293E" w:rsidRDefault="009A1CC3" w:rsidP="009D2E9C">
      <w:pPr>
        <w:rPr>
          <w:rFonts w:asciiTheme="minorHAnsi" w:hAnsiTheme="minorHAnsi"/>
          <w:color w:val="FF0000"/>
        </w:rPr>
      </w:pPr>
    </w:p>
    <w:p w:rsidR="009A1CC3" w:rsidRPr="00B2293E" w:rsidRDefault="009A1CC3" w:rsidP="005C744E">
      <w:pPr>
        <w:pStyle w:val="Zkladntextodsazen2"/>
        <w:ind w:left="0" w:right="720" w:firstLine="708"/>
        <w:rPr>
          <w:rFonts w:asciiTheme="minorHAnsi" w:hAnsiTheme="minorHAnsi" w:cs="Arial"/>
          <w:i w:val="0"/>
          <w:iCs w:val="0"/>
          <w:sz w:val="22"/>
          <w:szCs w:val="22"/>
        </w:rPr>
      </w:pPr>
      <w:r w:rsidRPr="00B2293E">
        <w:rPr>
          <w:rFonts w:asciiTheme="minorHAnsi" w:eastAsia="Times New Roman" w:hAnsiTheme="minorHAnsi"/>
          <w:b/>
          <w:bCs/>
          <w:sz w:val="22"/>
          <w:szCs w:val="22"/>
        </w:rPr>
        <w:t xml:space="preserve">Základní škola </w:t>
      </w:r>
      <w:r w:rsidR="00286325" w:rsidRPr="00B2293E">
        <w:rPr>
          <w:rFonts w:asciiTheme="minorHAnsi" w:eastAsia="Times New Roman" w:hAnsiTheme="minorHAnsi"/>
          <w:b/>
          <w:bCs/>
          <w:sz w:val="22"/>
          <w:szCs w:val="22"/>
        </w:rPr>
        <w:t xml:space="preserve">a Mateřská škola </w:t>
      </w:r>
      <w:r w:rsidRPr="00B2293E">
        <w:rPr>
          <w:rFonts w:asciiTheme="minorHAnsi" w:eastAsia="Times New Roman" w:hAnsiTheme="minorHAnsi"/>
          <w:b/>
          <w:bCs/>
          <w:sz w:val="22"/>
          <w:szCs w:val="22"/>
        </w:rPr>
        <w:t>Borovského</w:t>
      </w:r>
      <w:r w:rsidR="00286325" w:rsidRPr="00B2293E">
        <w:rPr>
          <w:rFonts w:asciiTheme="minorHAnsi" w:eastAsia="Times New Roman" w:hAnsiTheme="minorHAnsi"/>
          <w:b/>
          <w:bCs/>
          <w:sz w:val="22"/>
          <w:szCs w:val="22"/>
        </w:rPr>
        <w:t>, Karviná, příspěvková organizace</w:t>
      </w:r>
    </w:p>
    <w:p w:rsidR="009A1CC3" w:rsidRPr="00B2293E" w:rsidRDefault="009A1CC3" w:rsidP="009A1CC3">
      <w:pPr>
        <w:ind w:right="720"/>
        <w:rPr>
          <w:rFonts w:asciiTheme="minorHAnsi" w:eastAsia="Times New Roman" w:hAnsiTheme="minorHAnsi"/>
          <w:b/>
          <w:bCs/>
        </w:rPr>
      </w:pPr>
      <w:r w:rsidRPr="00B2293E">
        <w:rPr>
          <w:rFonts w:asciiTheme="minorHAnsi" w:hAnsiTheme="minorHAnsi" w:cs="Arial"/>
          <w:i/>
          <w:iCs/>
        </w:rPr>
        <w:t xml:space="preserve">Adresa:  </w:t>
      </w:r>
      <w:r w:rsidRPr="00B2293E">
        <w:rPr>
          <w:rFonts w:asciiTheme="minorHAnsi" w:eastAsia="Times New Roman" w:hAnsiTheme="minorHAnsi"/>
          <w:b/>
          <w:bCs/>
        </w:rPr>
        <w:t>Ve Svahu 775,</w:t>
      </w:r>
      <w:r w:rsidR="00286325" w:rsidRPr="00B2293E">
        <w:rPr>
          <w:rFonts w:asciiTheme="minorHAnsi" w:eastAsia="Times New Roman" w:hAnsiTheme="minorHAnsi"/>
          <w:b/>
          <w:bCs/>
        </w:rPr>
        <w:t xml:space="preserve"> 734 01</w:t>
      </w:r>
      <w:r w:rsidRPr="00B2293E">
        <w:rPr>
          <w:rFonts w:asciiTheme="minorHAnsi" w:eastAsia="Times New Roman" w:hAnsiTheme="minorHAnsi"/>
          <w:b/>
          <w:bCs/>
        </w:rPr>
        <w:t xml:space="preserve"> Karviná - Ráj</w:t>
      </w:r>
    </w:p>
    <w:p w:rsidR="009A1CC3" w:rsidRPr="00B2293E" w:rsidRDefault="009A1CC3" w:rsidP="009D2E9C">
      <w:pPr>
        <w:rPr>
          <w:rFonts w:asciiTheme="minorHAnsi" w:hAnsiTheme="minorHAnsi"/>
          <w:color w:val="FF0000"/>
        </w:rPr>
      </w:pPr>
    </w:p>
    <w:p w:rsidR="009D2E9C" w:rsidRPr="00B2293E" w:rsidRDefault="009D2E9C" w:rsidP="009D2E9C">
      <w:pPr>
        <w:rPr>
          <w:rFonts w:asciiTheme="minorHAnsi" w:hAnsiTheme="minorHAnsi"/>
        </w:rPr>
      </w:pPr>
      <w:r w:rsidRPr="00B2293E">
        <w:rPr>
          <w:rFonts w:asciiTheme="minorHAnsi" w:hAnsiTheme="minorHAnsi"/>
        </w:rPr>
        <w:t xml:space="preserve">Kontaktní osoba: </w:t>
      </w:r>
      <w:r w:rsidR="005C744E" w:rsidRPr="00B2293E">
        <w:rPr>
          <w:rFonts w:asciiTheme="minorHAnsi" w:hAnsiTheme="minorHAnsi"/>
        </w:rPr>
        <w:t xml:space="preserve">Libor Stáňa </w:t>
      </w:r>
      <w:r w:rsidRPr="00B2293E">
        <w:rPr>
          <w:rFonts w:asciiTheme="minorHAnsi" w:hAnsiTheme="minorHAnsi"/>
        </w:rPr>
        <w:t xml:space="preserve">tel. </w:t>
      </w:r>
      <w:r w:rsidR="005C744E" w:rsidRPr="00B2293E">
        <w:rPr>
          <w:rFonts w:asciiTheme="minorHAnsi" w:hAnsiTheme="minorHAnsi"/>
        </w:rPr>
        <w:t>724440038</w:t>
      </w:r>
    </w:p>
    <w:p w:rsidR="009A1CC3" w:rsidRPr="00B2293E" w:rsidRDefault="009A1CC3" w:rsidP="009D2E9C">
      <w:pPr>
        <w:rPr>
          <w:rFonts w:asciiTheme="minorHAnsi" w:hAnsiTheme="minorHAnsi"/>
          <w:color w:val="FF0000"/>
        </w:rPr>
      </w:pPr>
    </w:p>
    <w:p w:rsidR="009D2E9C" w:rsidRPr="00B2293E" w:rsidRDefault="009D2E9C" w:rsidP="009D2E9C">
      <w:pPr>
        <w:rPr>
          <w:rFonts w:asciiTheme="minorHAnsi" w:hAnsiTheme="minorHAnsi"/>
        </w:rPr>
      </w:pPr>
      <w:r w:rsidRPr="00B2293E">
        <w:rPr>
          <w:rFonts w:asciiTheme="minorHAnsi" w:hAnsiTheme="minorHAnsi"/>
        </w:rPr>
        <w:t>Žádost o dodatečné informace musí obsahovat jméno fyzické osoby či název společnosti dodavatele (uchazeče), jméno kontaktní osoby dodavatele, adresu dodavatele, e-</w:t>
      </w:r>
      <w:proofErr w:type="spellStart"/>
      <w:r w:rsidRPr="00B2293E">
        <w:rPr>
          <w:rFonts w:asciiTheme="minorHAnsi" w:hAnsiTheme="minorHAnsi"/>
        </w:rPr>
        <w:t>mailovou</w:t>
      </w:r>
      <w:proofErr w:type="spellEnd"/>
      <w:r w:rsidRPr="00B2293E">
        <w:rPr>
          <w:rFonts w:asciiTheme="minorHAnsi" w:hAnsiTheme="minorHAnsi"/>
        </w:rPr>
        <w:t xml:space="preserve"> adresu, telefonní spojení a formulaci dotazu dodavatele.</w:t>
      </w:r>
    </w:p>
    <w:p w:rsidR="009D2E9C" w:rsidRPr="00B2293E" w:rsidRDefault="009D2E9C" w:rsidP="00D62721">
      <w:pPr>
        <w:spacing w:after="240"/>
        <w:rPr>
          <w:rFonts w:asciiTheme="minorHAnsi" w:hAnsiTheme="minorHAnsi" w:cs="Arial"/>
        </w:rPr>
      </w:pPr>
    </w:p>
    <w:p w:rsidR="009D2E9C" w:rsidRPr="00B2293E" w:rsidRDefault="009D2E9C" w:rsidP="009D2E9C">
      <w:pPr>
        <w:pStyle w:val="Odstavecseseznamem"/>
        <w:numPr>
          <w:ilvl w:val="0"/>
          <w:numId w:val="4"/>
        </w:numPr>
        <w:spacing w:after="120"/>
        <w:ind w:left="357" w:hanging="357"/>
        <w:jc w:val="left"/>
        <w:rPr>
          <w:rFonts w:asciiTheme="minorHAnsi" w:hAnsiTheme="minorHAnsi"/>
          <w:b/>
          <w:bCs/>
          <w:sz w:val="22"/>
          <w:szCs w:val="22"/>
        </w:rPr>
      </w:pPr>
      <w:r w:rsidRPr="00B2293E">
        <w:rPr>
          <w:rFonts w:asciiTheme="minorHAnsi" w:hAnsiTheme="minorHAnsi"/>
          <w:b/>
          <w:bCs/>
          <w:sz w:val="22"/>
          <w:szCs w:val="22"/>
        </w:rPr>
        <w:t>Zadávací lhůta</w:t>
      </w:r>
    </w:p>
    <w:p w:rsidR="009D2E9C" w:rsidRPr="00B2293E" w:rsidRDefault="009D2E9C" w:rsidP="009D2E9C">
      <w:pPr>
        <w:rPr>
          <w:rFonts w:asciiTheme="minorHAnsi" w:hAnsiTheme="minorHAnsi" w:cs="Arial"/>
          <w:color w:val="FF0000"/>
        </w:rPr>
      </w:pPr>
      <w:r w:rsidRPr="00B2293E">
        <w:rPr>
          <w:rFonts w:asciiTheme="minorHAnsi" w:hAnsiTheme="minorHAnsi" w:cs="Arial"/>
        </w:rPr>
        <w:t xml:space="preserve">Zadávací lhůta je stanovena do </w:t>
      </w:r>
      <w:r w:rsidR="006B2B82" w:rsidRPr="00B2293E">
        <w:rPr>
          <w:rFonts w:asciiTheme="minorHAnsi" w:hAnsiTheme="minorHAnsi" w:cs="Arial"/>
        </w:rPr>
        <w:t>3</w:t>
      </w:r>
      <w:r w:rsidRPr="00B2293E">
        <w:rPr>
          <w:rFonts w:asciiTheme="minorHAnsi" w:hAnsiTheme="minorHAnsi" w:cs="Arial"/>
        </w:rPr>
        <w:t>1.</w:t>
      </w:r>
      <w:r w:rsidR="008D2B1C" w:rsidRPr="00B2293E">
        <w:rPr>
          <w:rFonts w:asciiTheme="minorHAnsi" w:hAnsiTheme="minorHAnsi" w:cs="Arial"/>
        </w:rPr>
        <w:t xml:space="preserve"> </w:t>
      </w:r>
      <w:r w:rsidR="006B2B82" w:rsidRPr="00B2293E">
        <w:rPr>
          <w:rFonts w:asciiTheme="minorHAnsi" w:hAnsiTheme="minorHAnsi" w:cs="Arial"/>
        </w:rPr>
        <w:t>12</w:t>
      </w:r>
      <w:r w:rsidRPr="00B2293E">
        <w:rPr>
          <w:rFonts w:asciiTheme="minorHAnsi" w:hAnsiTheme="minorHAnsi" w:cs="Arial"/>
        </w:rPr>
        <w:t>.</w:t>
      </w:r>
      <w:r w:rsidR="008D2B1C" w:rsidRPr="00B2293E">
        <w:rPr>
          <w:rFonts w:asciiTheme="minorHAnsi" w:hAnsiTheme="minorHAnsi" w:cs="Arial"/>
        </w:rPr>
        <w:t xml:space="preserve"> </w:t>
      </w:r>
      <w:r w:rsidR="00286325" w:rsidRPr="00B2293E">
        <w:rPr>
          <w:rFonts w:asciiTheme="minorHAnsi" w:hAnsiTheme="minorHAnsi" w:cs="Arial"/>
        </w:rPr>
        <w:t>2016</w:t>
      </w:r>
    </w:p>
    <w:p w:rsidR="009D2E9C" w:rsidRPr="00B2293E" w:rsidRDefault="009D2E9C" w:rsidP="007F62F1">
      <w:pPr>
        <w:spacing w:after="240"/>
        <w:ind w:right="720"/>
        <w:rPr>
          <w:rFonts w:asciiTheme="minorHAnsi" w:hAnsiTheme="minorHAnsi" w:cs="Arial"/>
        </w:rPr>
      </w:pPr>
    </w:p>
    <w:p w:rsidR="009A1CC3" w:rsidRPr="00B2293E" w:rsidRDefault="009A1CC3" w:rsidP="009A1CC3">
      <w:pPr>
        <w:pStyle w:val="Odstavecseseznamem"/>
        <w:numPr>
          <w:ilvl w:val="0"/>
          <w:numId w:val="4"/>
        </w:numPr>
        <w:spacing w:after="120"/>
        <w:ind w:left="357" w:hanging="357"/>
        <w:jc w:val="left"/>
        <w:rPr>
          <w:rFonts w:asciiTheme="minorHAnsi" w:hAnsiTheme="minorHAnsi"/>
          <w:b/>
          <w:bCs/>
          <w:sz w:val="22"/>
          <w:szCs w:val="22"/>
        </w:rPr>
      </w:pPr>
      <w:r w:rsidRPr="00B2293E">
        <w:rPr>
          <w:rFonts w:asciiTheme="minorHAnsi" w:hAnsiTheme="minorHAnsi"/>
          <w:b/>
          <w:bCs/>
          <w:sz w:val="22"/>
          <w:szCs w:val="22"/>
        </w:rPr>
        <w:t>Řazení nabídky</w:t>
      </w:r>
    </w:p>
    <w:p w:rsidR="009A1CC3" w:rsidRPr="00B2293E" w:rsidRDefault="009A1CC3" w:rsidP="009A1CC3">
      <w:pPr>
        <w:autoSpaceDE w:val="0"/>
        <w:autoSpaceDN w:val="0"/>
        <w:spacing w:after="240"/>
        <w:rPr>
          <w:rFonts w:asciiTheme="minorHAnsi" w:hAnsiTheme="minorHAnsi" w:cs="Arial"/>
          <w:u w:val="single"/>
        </w:rPr>
      </w:pPr>
      <w:r w:rsidRPr="00B2293E">
        <w:rPr>
          <w:rFonts w:asciiTheme="minorHAnsi" w:hAnsiTheme="minorHAnsi" w:cs="Arial"/>
          <w:u w:val="single"/>
        </w:rPr>
        <w:t>Nabídka bude zpracována o obsahu a v pořadí:</w:t>
      </w:r>
    </w:p>
    <w:p w:rsidR="009A1CC3" w:rsidRPr="00187617" w:rsidRDefault="005C744E" w:rsidP="009A1CC3">
      <w:pPr>
        <w:autoSpaceDE w:val="0"/>
        <w:autoSpaceDN w:val="0"/>
        <w:adjustRightInd w:val="0"/>
        <w:spacing w:after="120"/>
        <w:rPr>
          <w:rFonts w:asciiTheme="minorHAnsi" w:hAnsiTheme="minorHAnsi" w:cs="Arial"/>
        </w:rPr>
      </w:pPr>
      <w:r w:rsidRPr="00187617">
        <w:rPr>
          <w:rFonts w:asciiTheme="minorHAnsi" w:hAnsiTheme="minorHAnsi" w:cs="Arial"/>
        </w:rPr>
        <w:t>1. Krycí list</w:t>
      </w:r>
      <w:r w:rsidR="00A60C1E" w:rsidRPr="00187617">
        <w:rPr>
          <w:rFonts w:asciiTheme="minorHAnsi" w:hAnsiTheme="minorHAnsi" w:cs="Arial"/>
        </w:rPr>
        <w:t xml:space="preserve"> </w:t>
      </w:r>
      <w:r w:rsidR="00D62721" w:rsidRPr="00187617">
        <w:rPr>
          <w:rFonts w:cs="Arial"/>
          <w:szCs w:val="20"/>
        </w:rPr>
        <w:t>nabídky (viz. Příloha č. 1 – Krycí list nabídky)</w:t>
      </w:r>
    </w:p>
    <w:p w:rsidR="009A1CC3" w:rsidRPr="00187617" w:rsidRDefault="009A1CC3" w:rsidP="009A1CC3">
      <w:pPr>
        <w:autoSpaceDE w:val="0"/>
        <w:autoSpaceDN w:val="0"/>
        <w:adjustRightInd w:val="0"/>
        <w:spacing w:after="1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2. Doplněný písemný návrh smlouvy o dílo (příloha č. 2) respektující obchodní podmínky, podepsaný osobou oprávněnou podepisovat, a to stanoveným způsobem. Oprávnění k podpisu včetně jeho způsobu dokládá uchazeč příslušným oprávněním (např. výpis z obchodního rejstříku, plná moc)</w:t>
      </w:r>
      <w:r w:rsidR="005C7CFE">
        <w:rPr>
          <w:rFonts w:asciiTheme="minorHAnsi" w:hAnsiTheme="minorHAnsi" w:cs="Arial"/>
        </w:rPr>
        <w:t xml:space="preserve"> </w:t>
      </w:r>
      <w:r w:rsidR="005C7CFE" w:rsidRPr="00187617">
        <w:rPr>
          <w:rFonts w:asciiTheme="minorHAnsi" w:hAnsiTheme="minorHAnsi" w:cs="Arial"/>
          <w:b/>
        </w:rPr>
        <w:t>včetně veškerých příloh (oceněný rozpočet, subdodavatelské schéma a časový harmonogram)</w:t>
      </w:r>
      <w:r w:rsidRPr="00187617">
        <w:rPr>
          <w:rFonts w:asciiTheme="minorHAnsi" w:hAnsiTheme="minorHAnsi" w:cs="Arial"/>
          <w:b/>
        </w:rPr>
        <w:t>.</w:t>
      </w:r>
    </w:p>
    <w:p w:rsidR="005C744E" w:rsidRPr="00B2293E" w:rsidRDefault="009A1CC3" w:rsidP="009A1CC3">
      <w:pPr>
        <w:autoSpaceDE w:val="0"/>
        <w:autoSpaceDN w:val="0"/>
        <w:adjustRightInd w:val="0"/>
        <w:spacing w:after="1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 xml:space="preserve">3. Prokázání splnění základních kvalifikačních předpokladů, a to způsobem stanoveným ve výzvě </w:t>
      </w:r>
    </w:p>
    <w:p w:rsidR="009A1CC3" w:rsidRPr="00B2293E" w:rsidRDefault="009A1CC3" w:rsidP="009A1CC3">
      <w:pPr>
        <w:autoSpaceDE w:val="0"/>
        <w:autoSpaceDN w:val="0"/>
        <w:adjustRightInd w:val="0"/>
        <w:spacing w:after="1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(viz. příloha č. 3 -  Čestné prohlášení dodavatele).</w:t>
      </w:r>
    </w:p>
    <w:p w:rsidR="009A1CC3" w:rsidRPr="00B2293E" w:rsidRDefault="009A1CC3" w:rsidP="009A1CC3">
      <w:pPr>
        <w:autoSpaceDE w:val="0"/>
        <w:autoSpaceDN w:val="0"/>
        <w:adjustRightInd w:val="0"/>
        <w:spacing w:after="1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4. Prokázaní splnění profesních kvalifikačních předpokladů, a to způsobem stanoveným ve výzvě</w:t>
      </w:r>
    </w:p>
    <w:p w:rsidR="009A1CC3" w:rsidRPr="00B2293E" w:rsidRDefault="009A1CC3" w:rsidP="009A1C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/>
        <w:rPr>
          <w:rFonts w:asciiTheme="minorHAnsi" w:hAnsiTheme="minorHAnsi"/>
          <w:sz w:val="22"/>
          <w:szCs w:val="22"/>
        </w:rPr>
      </w:pPr>
      <w:r w:rsidRPr="00B2293E">
        <w:rPr>
          <w:rFonts w:asciiTheme="minorHAnsi" w:hAnsiTheme="minorHAnsi"/>
          <w:sz w:val="22"/>
          <w:szCs w:val="22"/>
        </w:rPr>
        <w:t xml:space="preserve">Aktuální výpis z obchodního rejstříku </w:t>
      </w:r>
    </w:p>
    <w:p w:rsidR="009A1CC3" w:rsidRPr="00B2293E" w:rsidRDefault="009A1CC3" w:rsidP="009A1C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left="1423" w:hanging="357"/>
        <w:contextualSpacing/>
        <w:rPr>
          <w:rFonts w:asciiTheme="minorHAnsi" w:hAnsiTheme="minorHAnsi"/>
          <w:sz w:val="22"/>
          <w:szCs w:val="22"/>
        </w:rPr>
      </w:pPr>
      <w:r w:rsidRPr="00B2293E">
        <w:rPr>
          <w:rFonts w:asciiTheme="minorHAnsi" w:hAnsiTheme="minorHAnsi"/>
          <w:sz w:val="22"/>
          <w:szCs w:val="22"/>
        </w:rPr>
        <w:t>Oprávnění k podnikání – výpis z živnostenského rejstříku nebo živnostenský list</w:t>
      </w:r>
    </w:p>
    <w:p w:rsidR="009A1CC3" w:rsidRPr="00B2293E" w:rsidRDefault="009A1CC3" w:rsidP="009A1CC3">
      <w:pPr>
        <w:pStyle w:val="Zkladntext3"/>
        <w:numPr>
          <w:ilvl w:val="0"/>
          <w:numId w:val="12"/>
        </w:numPr>
        <w:spacing w:before="0"/>
        <w:ind w:left="1423" w:hanging="357"/>
        <w:jc w:val="both"/>
        <w:rPr>
          <w:rFonts w:asciiTheme="minorHAnsi" w:eastAsiaTheme="minorEastAsia" w:hAnsiTheme="minorHAnsi" w:cs="Arial"/>
          <w:sz w:val="22"/>
          <w:szCs w:val="22"/>
          <w:lang w:eastAsia="en-US" w:bidi="en-US"/>
        </w:rPr>
      </w:pPr>
      <w:r w:rsidRPr="00B2293E">
        <w:rPr>
          <w:rFonts w:asciiTheme="minorHAnsi" w:eastAsiaTheme="minorEastAsia" w:hAnsiTheme="minorHAnsi" w:cs="Arial"/>
          <w:sz w:val="22"/>
          <w:szCs w:val="22"/>
          <w:lang w:eastAsia="en-US" w:bidi="en-US"/>
        </w:rPr>
        <w:t xml:space="preserve">Kopie dokladu  osvědčující příslušnou způsobilost související s předmětem plnění   </w:t>
      </w:r>
    </w:p>
    <w:p w:rsidR="009A1CC3" w:rsidRPr="00B2293E" w:rsidRDefault="009A1CC3" w:rsidP="009A1CC3">
      <w:pPr>
        <w:pStyle w:val="Zkladntext3"/>
        <w:spacing w:after="120"/>
        <w:rPr>
          <w:rFonts w:asciiTheme="minorHAnsi" w:eastAsiaTheme="minorEastAsia" w:hAnsiTheme="minorHAnsi" w:cs="Arial"/>
          <w:sz w:val="22"/>
          <w:szCs w:val="22"/>
          <w:lang w:eastAsia="en-US" w:bidi="en-US"/>
        </w:rPr>
      </w:pPr>
      <w:r w:rsidRPr="00B2293E">
        <w:rPr>
          <w:rFonts w:asciiTheme="minorHAnsi" w:eastAsiaTheme="minorEastAsia" w:hAnsiTheme="minorHAnsi" w:cs="Arial"/>
          <w:sz w:val="22"/>
          <w:szCs w:val="22"/>
          <w:lang w:eastAsia="en-US" w:bidi="en-US"/>
        </w:rPr>
        <w:t>5. Ekonomická způsobilost</w:t>
      </w:r>
    </w:p>
    <w:p w:rsidR="009A1CC3" w:rsidRPr="00B2293E" w:rsidRDefault="009A1CC3" w:rsidP="009A1C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1423" w:hanging="357"/>
        <w:contextualSpacing/>
        <w:rPr>
          <w:rFonts w:asciiTheme="minorHAnsi" w:hAnsiTheme="minorHAnsi"/>
          <w:sz w:val="22"/>
          <w:szCs w:val="22"/>
        </w:rPr>
      </w:pPr>
      <w:r w:rsidRPr="00B2293E">
        <w:rPr>
          <w:rFonts w:asciiTheme="minorHAnsi" w:hAnsiTheme="minorHAnsi"/>
          <w:sz w:val="22"/>
          <w:szCs w:val="22"/>
        </w:rPr>
        <w:t>Čestné prohlášení o své ekonomické a finanční způsobilosti splnit zakázku</w:t>
      </w:r>
    </w:p>
    <w:p w:rsidR="009A1CC3" w:rsidRPr="00B2293E" w:rsidRDefault="009A1CC3" w:rsidP="009A1CC3">
      <w:pPr>
        <w:pStyle w:val="Odstavecseseznamem"/>
        <w:autoSpaceDE w:val="0"/>
        <w:autoSpaceDN w:val="0"/>
        <w:adjustRightInd w:val="0"/>
        <w:spacing w:before="120" w:after="0"/>
        <w:ind w:left="0"/>
        <w:rPr>
          <w:rFonts w:asciiTheme="minorHAnsi" w:hAnsiTheme="minorHAnsi"/>
          <w:sz w:val="22"/>
          <w:szCs w:val="22"/>
        </w:rPr>
      </w:pPr>
    </w:p>
    <w:p w:rsidR="009A1CC3" w:rsidRPr="00B2293E" w:rsidRDefault="0038520D" w:rsidP="009A1CC3">
      <w:pPr>
        <w:pStyle w:val="Odstavecseseznamem"/>
        <w:autoSpaceDE w:val="0"/>
        <w:autoSpaceDN w:val="0"/>
        <w:adjustRightInd w:val="0"/>
        <w:spacing w:before="120" w:after="0"/>
        <w:ind w:left="0"/>
        <w:rPr>
          <w:rFonts w:asciiTheme="minorHAnsi" w:hAnsiTheme="minorHAnsi"/>
          <w:sz w:val="22"/>
          <w:szCs w:val="22"/>
        </w:rPr>
      </w:pPr>
      <w:r w:rsidRPr="00B2293E">
        <w:rPr>
          <w:rFonts w:asciiTheme="minorHAnsi" w:hAnsiTheme="minorHAnsi"/>
          <w:sz w:val="22"/>
          <w:szCs w:val="22"/>
        </w:rPr>
        <w:t xml:space="preserve">6.  Ostatní – </w:t>
      </w:r>
      <w:r w:rsidR="009A1CC3" w:rsidRPr="00B2293E">
        <w:rPr>
          <w:rFonts w:asciiTheme="minorHAnsi" w:hAnsiTheme="minorHAnsi"/>
          <w:sz w:val="22"/>
          <w:szCs w:val="22"/>
        </w:rPr>
        <w:t xml:space="preserve">Subdodavatelské schéma (příloha č. </w:t>
      </w:r>
      <w:r w:rsidR="00707E21" w:rsidRPr="00B2293E">
        <w:rPr>
          <w:rFonts w:asciiTheme="minorHAnsi" w:hAnsiTheme="minorHAnsi"/>
          <w:sz w:val="22"/>
          <w:szCs w:val="22"/>
        </w:rPr>
        <w:t>6</w:t>
      </w:r>
      <w:r w:rsidR="009A1CC3" w:rsidRPr="00B2293E">
        <w:rPr>
          <w:rFonts w:asciiTheme="minorHAnsi" w:hAnsiTheme="minorHAnsi"/>
          <w:sz w:val="22"/>
          <w:szCs w:val="22"/>
        </w:rPr>
        <w:t>), smlouva se subdodavatelem</w:t>
      </w:r>
      <w:r w:rsidR="00000999" w:rsidRPr="00B2293E">
        <w:rPr>
          <w:rFonts w:asciiTheme="minorHAnsi" w:hAnsiTheme="minorHAnsi"/>
          <w:sz w:val="22"/>
          <w:szCs w:val="22"/>
        </w:rPr>
        <w:t>, smlouva o sdružení, písemné ohlášení, že</w:t>
      </w:r>
      <w:r w:rsidR="0015158C" w:rsidRPr="00B2293E">
        <w:rPr>
          <w:rFonts w:asciiTheme="minorHAnsi" w:hAnsiTheme="minorHAnsi"/>
          <w:sz w:val="22"/>
          <w:szCs w:val="22"/>
        </w:rPr>
        <w:t xml:space="preserve"> </w:t>
      </w:r>
      <w:r w:rsidR="00000999" w:rsidRPr="00B2293E">
        <w:rPr>
          <w:rFonts w:asciiTheme="minorHAnsi" w:hAnsiTheme="minorHAnsi"/>
          <w:sz w:val="22"/>
          <w:szCs w:val="22"/>
        </w:rPr>
        <w:t>uchazeč nemá v úmyslu zadat určitou část veřejné zakázky jiné osobě (subdodavateli), a</w:t>
      </w:r>
      <w:r w:rsidR="0015158C" w:rsidRPr="00B2293E">
        <w:rPr>
          <w:rFonts w:asciiTheme="minorHAnsi" w:hAnsiTheme="minorHAnsi"/>
          <w:sz w:val="22"/>
          <w:szCs w:val="22"/>
        </w:rPr>
        <w:t xml:space="preserve"> </w:t>
      </w:r>
      <w:r w:rsidR="00000999" w:rsidRPr="00B2293E">
        <w:rPr>
          <w:rFonts w:asciiTheme="minorHAnsi" w:hAnsiTheme="minorHAnsi"/>
          <w:sz w:val="22"/>
          <w:szCs w:val="22"/>
        </w:rPr>
        <w:t>pod.</w:t>
      </w:r>
      <w:r w:rsidR="002C7CCF" w:rsidRPr="00B2293E">
        <w:rPr>
          <w:rFonts w:asciiTheme="minorHAnsi" w:hAnsiTheme="minorHAnsi"/>
          <w:sz w:val="22"/>
          <w:szCs w:val="22"/>
        </w:rPr>
        <w:t>.</w:t>
      </w:r>
    </w:p>
    <w:p w:rsidR="009A1CC3" w:rsidRPr="00B2293E" w:rsidRDefault="009A1CC3" w:rsidP="009A1CC3">
      <w:pPr>
        <w:pStyle w:val="Nadpis2"/>
        <w:keepNext w:val="0"/>
        <w:spacing w:before="80" w:after="120"/>
        <w:ind w:left="284" w:right="720"/>
        <w:jc w:val="left"/>
        <w:rPr>
          <w:rFonts w:asciiTheme="minorHAnsi" w:eastAsia="Times New Roman" w:hAnsiTheme="minorHAnsi"/>
          <w:sz w:val="22"/>
          <w:szCs w:val="22"/>
        </w:rPr>
      </w:pPr>
    </w:p>
    <w:p w:rsidR="009A1CC3" w:rsidRPr="00B2293E" w:rsidRDefault="009A1CC3" w:rsidP="009A1CC3">
      <w:pPr>
        <w:pStyle w:val="Nadpis2"/>
        <w:keepNext w:val="0"/>
        <w:numPr>
          <w:ilvl w:val="0"/>
          <w:numId w:val="4"/>
        </w:numPr>
        <w:spacing w:before="80" w:after="120"/>
        <w:ind w:left="284" w:right="720" w:hanging="284"/>
        <w:jc w:val="left"/>
        <w:rPr>
          <w:rFonts w:asciiTheme="minorHAnsi" w:eastAsia="Times New Roman" w:hAnsiTheme="minorHAnsi"/>
          <w:sz w:val="22"/>
          <w:szCs w:val="22"/>
        </w:rPr>
      </w:pPr>
      <w:r w:rsidRPr="00B2293E">
        <w:rPr>
          <w:rFonts w:asciiTheme="minorHAnsi" w:eastAsia="Times New Roman" w:hAnsiTheme="minorHAnsi"/>
          <w:sz w:val="22"/>
          <w:szCs w:val="22"/>
        </w:rPr>
        <w:t xml:space="preserve"> Další podmínky zakázky a práva zadavatele</w:t>
      </w:r>
    </w:p>
    <w:p w:rsidR="009A1CC3" w:rsidRPr="00B2293E" w:rsidRDefault="009A1CC3" w:rsidP="009A1CC3">
      <w:pPr>
        <w:autoSpaceDE w:val="0"/>
        <w:autoSpaceDN w:val="0"/>
        <w:adjustRightInd w:val="0"/>
        <w:spacing w:after="1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Nabídka s celým svým obsahem bude předložena v jednom vyhotovení v tištěné podobě.</w:t>
      </w:r>
    </w:p>
    <w:p w:rsidR="009A1CC3" w:rsidRPr="00B2293E" w:rsidRDefault="009A1CC3" w:rsidP="009A1CC3">
      <w:pPr>
        <w:autoSpaceDE w:val="0"/>
        <w:autoSpaceDN w:val="0"/>
        <w:adjustRightInd w:val="0"/>
        <w:spacing w:after="1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lastRenderedPageBreak/>
        <w:t>Nabídka a veškeré ostatní doklady budou zpracovány v českém jazyce.</w:t>
      </w:r>
    </w:p>
    <w:p w:rsidR="009A1CC3" w:rsidRPr="00B2293E" w:rsidRDefault="009A1CC3" w:rsidP="009A1CC3">
      <w:pPr>
        <w:autoSpaceDE w:val="0"/>
        <w:autoSpaceDN w:val="0"/>
        <w:adjustRightInd w:val="0"/>
        <w:spacing w:after="1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Každý uchazeč může podat pouze jednu nabídku.</w:t>
      </w:r>
    </w:p>
    <w:p w:rsidR="00B2293E" w:rsidRPr="00B2293E" w:rsidRDefault="009A1CC3" w:rsidP="00B2293E">
      <w:pPr>
        <w:autoSpaceDE w:val="0"/>
        <w:autoSpaceDN w:val="0"/>
        <w:adjustRightInd w:val="0"/>
        <w:spacing w:after="120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Nabídka uchazeče nesmí obsahovat přepisy nebo opravy, které by mohly uvést zadavatele v omyl.</w:t>
      </w:r>
    </w:p>
    <w:p w:rsidR="009A1CC3" w:rsidRPr="00B2293E" w:rsidRDefault="009A1CC3" w:rsidP="00B2293E">
      <w:pPr>
        <w:autoSpaceDE w:val="0"/>
        <w:autoSpaceDN w:val="0"/>
        <w:adjustRightInd w:val="0"/>
        <w:spacing w:before="120"/>
        <w:rPr>
          <w:rFonts w:asciiTheme="minorHAnsi" w:hAnsiTheme="minorHAnsi"/>
          <w:lang w:eastAsia="en-US"/>
        </w:rPr>
      </w:pPr>
      <w:r w:rsidRPr="00B2293E">
        <w:rPr>
          <w:rFonts w:asciiTheme="minorHAnsi" w:hAnsiTheme="minorHAnsi" w:cs="Arial"/>
        </w:rPr>
        <w:t xml:space="preserve">Nabídka musí být </w:t>
      </w:r>
      <w:r w:rsidRPr="00B2293E">
        <w:rPr>
          <w:rFonts w:asciiTheme="minorHAnsi" w:hAnsiTheme="minorHAnsi" w:cs="Arial"/>
          <w:u w:val="single"/>
        </w:rPr>
        <w:t>zajištěna způsobem znemožňujícím manipulaci s jednotlivými listy</w:t>
      </w:r>
      <w:r w:rsidRPr="00B2293E">
        <w:rPr>
          <w:rFonts w:asciiTheme="minorHAnsi" w:hAnsiTheme="minorHAnsi" w:cs="Arial"/>
        </w:rPr>
        <w:t>.</w:t>
      </w:r>
    </w:p>
    <w:p w:rsidR="00B2293E" w:rsidRPr="00B2293E" w:rsidRDefault="009A1CC3" w:rsidP="009A1CC3">
      <w:pPr>
        <w:pStyle w:val="Zkladntext2"/>
        <w:spacing w:after="120"/>
        <w:rPr>
          <w:rFonts w:asciiTheme="minorHAnsi" w:hAnsiTheme="minorHAnsi"/>
        </w:rPr>
      </w:pPr>
      <w:r w:rsidRPr="00B2293E">
        <w:rPr>
          <w:rFonts w:asciiTheme="minorHAnsi" w:hAnsiTheme="minorHAnsi"/>
        </w:rPr>
        <w:t>Zadavatel nepřipouští varianty nabídek</w:t>
      </w:r>
      <w:r w:rsidRPr="00B2293E">
        <w:rPr>
          <w:rFonts w:asciiTheme="minorHAnsi" w:hAnsiTheme="minorHAnsi"/>
          <w:lang w:eastAsia="en-US"/>
        </w:rPr>
        <w:t>.</w:t>
      </w:r>
      <w:r w:rsidRPr="00B2293E">
        <w:rPr>
          <w:rFonts w:asciiTheme="minorHAnsi" w:hAnsiTheme="minorHAnsi"/>
        </w:rPr>
        <w:t xml:space="preserve"> </w:t>
      </w:r>
    </w:p>
    <w:p w:rsidR="009A1CC3" w:rsidRPr="00B2293E" w:rsidRDefault="009A1CC3" w:rsidP="009A1CC3">
      <w:pPr>
        <w:pStyle w:val="Zkladntext2"/>
        <w:spacing w:after="120"/>
        <w:rPr>
          <w:rFonts w:asciiTheme="minorHAnsi" w:hAnsiTheme="minorHAnsi"/>
          <w:b/>
        </w:rPr>
      </w:pPr>
      <w:r w:rsidRPr="00B2293E">
        <w:rPr>
          <w:rFonts w:asciiTheme="minorHAnsi" w:hAnsiTheme="minorHAnsi"/>
          <w:b/>
        </w:rPr>
        <w:t>Zadavatel si vyhrazuje právo odmítnout všechny předložené nabídky, právo změnit nebo doplnit soutěžní podmínky</w:t>
      </w:r>
      <w:r w:rsidR="00000999" w:rsidRPr="00B2293E">
        <w:rPr>
          <w:rFonts w:asciiTheme="minorHAnsi" w:hAnsiTheme="minorHAnsi"/>
          <w:b/>
        </w:rPr>
        <w:t xml:space="preserve"> (případná změna nebo doplnění bude realizováno formou dodatečných informací, které budou zaslány všem obeslaným)</w:t>
      </w:r>
      <w:r w:rsidRPr="00B2293E">
        <w:rPr>
          <w:rFonts w:asciiTheme="minorHAnsi" w:hAnsiTheme="minorHAnsi"/>
          <w:b/>
        </w:rPr>
        <w:t xml:space="preserve">, právo zrušit soutěž a právo neuzavřít smlouvu se žádným z uchazečů. Žádný z uchazečů nemá ani v tomto případě nárok na náhradu nákladů spojených s vypracováním a podáním nabídky. </w:t>
      </w:r>
    </w:p>
    <w:p w:rsidR="009A1CC3" w:rsidRPr="00B2293E" w:rsidRDefault="009A1CC3" w:rsidP="009A1CC3">
      <w:pPr>
        <w:pStyle w:val="Zkladntext2"/>
        <w:spacing w:after="120"/>
        <w:rPr>
          <w:rFonts w:asciiTheme="minorHAnsi" w:hAnsiTheme="minorHAnsi"/>
        </w:rPr>
      </w:pPr>
    </w:p>
    <w:p w:rsidR="009A1CC3" w:rsidRPr="00B2293E" w:rsidRDefault="009A1CC3" w:rsidP="009A1CC3">
      <w:pPr>
        <w:pStyle w:val="Nadpis2"/>
        <w:keepNext w:val="0"/>
        <w:numPr>
          <w:ilvl w:val="0"/>
          <w:numId w:val="4"/>
        </w:numPr>
        <w:spacing w:before="80" w:after="120"/>
        <w:ind w:left="284" w:right="720" w:hanging="284"/>
        <w:jc w:val="left"/>
        <w:rPr>
          <w:rFonts w:asciiTheme="minorHAnsi" w:eastAsia="Times New Roman" w:hAnsiTheme="minorHAnsi"/>
          <w:sz w:val="22"/>
          <w:szCs w:val="22"/>
        </w:rPr>
      </w:pPr>
      <w:r w:rsidRPr="00B2293E">
        <w:rPr>
          <w:rFonts w:asciiTheme="minorHAnsi" w:eastAsia="Times New Roman" w:hAnsiTheme="minorHAnsi"/>
          <w:sz w:val="22"/>
          <w:szCs w:val="22"/>
        </w:rPr>
        <w:t xml:space="preserve"> Přílohy</w:t>
      </w:r>
    </w:p>
    <w:p w:rsidR="009A1CC3" w:rsidRPr="00187617" w:rsidRDefault="009A1CC3" w:rsidP="009A1CC3">
      <w:pPr>
        <w:autoSpaceDE w:val="0"/>
        <w:autoSpaceDN w:val="0"/>
        <w:adjustRightInd w:val="0"/>
        <w:ind w:left="14"/>
        <w:rPr>
          <w:rFonts w:asciiTheme="minorHAnsi" w:hAnsiTheme="minorHAnsi" w:cs="Arial"/>
        </w:rPr>
      </w:pPr>
      <w:r w:rsidRPr="00187617">
        <w:rPr>
          <w:rFonts w:asciiTheme="minorHAnsi" w:hAnsiTheme="minorHAnsi" w:cs="Arial"/>
        </w:rPr>
        <w:t>Příloha č. 1 - Krycí list nabídky</w:t>
      </w:r>
    </w:p>
    <w:p w:rsidR="009A1CC3" w:rsidRPr="00B2293E" w:rsidRDefault="009A1CC3" w:rsidP="00B2293E">
      <w:pPr>
        <w:autoSpaceDE w:val="0"/>
        <w:autoSpaceDN w:val="0"/>
        <w:adjustRightInd w:val="0"/>
        <w:ind w:left="14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 xml:space="preserve">Příloha č. 2 - Návrh smlouvy o dílo </w:t>
      </w:r>
      <w:r w:rsidR="00000999" w:rsidRPr="00B2293E">
        <w:rPr>
          <w:rFonts w:asciiTheme="minorHAnsi" w:hAnsiTheme="minorHAnsi" w:cs="Arial"/>
        </w:rPr>
        <w:t>– obchodní podmínky</w:t>
      </w:r>
    </w:p>
    <w:p w:rsidR="009A1CC3" w:rsidRPr="00B2293E" w:rsidRDefault="009A1CC3" w:rsidP="00B2293E">
      <w:pPr>
        <w:autoSpaceDE w:val="0"/>
        <w:autoSpaceDN w:val="0"/>
        <w:adjustRightInd w:val="0"/>
        <w:ind w:left="14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Příloha č. 3 - Čestné prohlášení dodavatele</w:t>
      </w:r>
    </w:p>
    <w:p w:rsidR="009A1CC3" w:rsidRPr="00B2293E" w:rsidRDefault="009A1CC3" w:rsidP="00B2293E">
      <w:pPr>
        <w:autoSpaceDE w:val="0"/>
        <w:autoSpaceDN w:val="0"/>
        <w:adjustRightInd w:val="0"/>
        <w:ind w:left="14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 xml:space="preserve">Příloha č. </w:t>
      </w:r>
      <w:r w:rsidR="00203AE9" w:rsidRPr="00B2293E">
        <w:rPr>
          <w:rFonts w:asciiTheme="minorHAnsi" w:hAnsiTheme="minorHAnsi" w:cs="Arial"/>
        </w:rPr>
        <w:t xml:space="preserve">4 </w:t>
      </w:r>
      <w:r w:rsidRPr="00B2293E">
        <w:rPr>
          <w:rFonts w:asciiTheme="minorHAnsi" w:hAnsiTheme="minorHAnsi" w:cs="Arial"/>
        </w:rPr>
        <w:t>- Projektová dokumentace</w:t>
      </w:r>
      <w:r w:rsidR="00F87C22" w:rsidRPr="00B2293E">
        <w:rPr>
          <w:rFonts w:asciiTheme="minorHAnsi" w:hAnsiTheme="minorHAnsi" w:cs="Arial"/>
        </w:rPr>
        <w:t xml:space="preserve"> </w:t>
      </w:r>
      <w:r w:rsidR="00D62721" w:rsidRPr="00187617">
        <w:rPr>
          <w:rFonts w:asciiTheme="minorHAnsi" w:hAnsiTheme="minorHAnsi" w:cs="Arial"/>
        </w:rPr>
        <w:t>včetně výkazu výměr</w:t>
      </w:r>
    </w:p>
    <w:p w:rsidR="00F87C22" w:rsidRPr="00B2293E" w:rsidRDefault="009A1CC3" w:rsidP="00B2293E">
      <w:pPr>
        <w:autoSpaceDE w:val="0"/>
        <w:autoSpaceDN w:val="0"/>
        <w:adjustRightInd w:val="0"/>
        <w:ind w:left="14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>Příloha č.</w:t>
      </w:r>
      <w:r w:rsidR="00203AE9" w:rsidRPr="00B2293E">
        <w:rPr>
          <w:rFonts w:asciiTheme="minorHAnsi" w:hAnsiTheme="minorHAnsi" w:cs="Arial"/>
        </w:rPr>
        <w:t xml:space="preserve"> 5</w:t>
      </w:r>
      <w:r w:rsidRPr="00B2293E">
        <w:rPr>
          <w:rFonts w:asciiTheme="minorHAnsi" w:hAnsiTheme="minorHAnsi" w:cs="Arial"/>
        </w:rPr>
        <w:t xml:space="preserve"> </w:t>
      </w:r>
      <w:r w:rsidR="00834208" w:rsidRPr="00B2293E">
        <w:rPr>
          <w:rFonts w:asciiTheme="minorHAnsi" w:hAnsiTheme="minorHAnsi" w:cs="Arial"/>
        </w:rPr>
        <w:t xml:space="preserve">- </w:t>
      </w:r>
      <w:r w:rsidRPr="00B2293E">
        <w:rPr>
          <w:rFonts w:asciiTheme="minorHAnsi" w:hAnsiTheme="minorHAnsi" w:cs="Arial"/>
        </w:rPr>
        <w:t>Subdodavatelské schéma</w:t>
      </w:r>
    </w:p>
    <w:p w:rsidR="00000999" w:rsidRPr="00B2293E" w:rsidRDefault="00F87C22" w:rsidP="00B2293E">
      <w:pPr>
        <w:autoSpaceDE w:val="0"/>
        <w:autoSpaceDN w:val="0"/>
        <w:adjustRightInd w:val="0"/>
        <w:ind w:left="14"/>
        <w:rPr>
          <w:rFonts w:asciiTheme="minorHAnsi" w:hAnsiTheme="minorHAnsi" w:cs="Arial"/>
        </w:rPr>
      </w:pPr>
      <w:r w:rsidRPr="00B2293E">
        <w:rPr>
          <w:rFonts w:asciiTheme="minorHAnsi" w:hAnsiTheme="minorHAnsi" w:cs="Arial"/>
        </w:rPr>
        <w:t xml:space="preserve">Příloha č. </w:t>
      </w:r>
      <w:r w:rsidR="00203AE9" w:rsidRPr="00B2293E">
        <w:rPr>
          <w:rFonts w:asciiTheme="minorHAnsi" w:hAnsiTheme="minorHAnsi" w:cs="Arial"/>
        </w:rPr>
        <w:t>6</w:t>
      </w:r>
      <w:r w:rsidRPr="00B2293E">
        <w:rPr>
          <w:rFonts w:asciiTheme="minorHAnsi" w:hAnsiTheme="minorHAnsi" w:cs="Arial"/>
        </w:rPr>
        <w:t xml:space="preserve"> </w:t>
      </w:r>
      <w:r w:rsidR="00834208" w:rsidRPr="00B2293E">
        <w:rPr>
          <w:rFonts w:asciiTheme="minorHAnsi" w:hAnsiTheme="minorHAnsi" w:cs="Arial"/>
        </w:rPr>
        <w:t>- T</w:t>
      </w:r>
      <w:r w:rsidR="002C7CCF" w:rsidRPr="00B2293E">
        <w:rPr>
          <w:rFonts w:asciiTheme="minorHAnsi" w:hAnsiTheme="minorHAnsi" w:cs="Arial"/>
        </w:rPr>
        <w:t>echnické požadavky</w:t>
      </w:r>
      <w:r w:rsidR="00000999" w:rsidRPr="00B2293E">
        <w:rPr>
          <w:rFonts w:asciiTheme="minorHAnsi" w:hAnsiTheme="minorHAnsi" w:cs="Arial"/>
        </w:rPr>
        <w:t xml:space="preserve"> </w:t>
      </w:r>
    </w:p>
    <w:p w:rsidR="009A1CC3" w:rsidRPr="00B2293E" w:rsidRDefault="009A1CC3" w:rsidP="009A1CC3">
      <w:pPr>
        <w:rPr>
          <w:rFonts w:asciiTheme="minorHAnsi" w:hAnsiTheme="minorHAnsi"/>
        </w:rPr>
      </w:pPr>
    </w:p>
    <w:p w:rsidR="009A1CC3" w:rsidRPr="00B2293E" w:rsidRDefault="00827124" w:rsidP="009A1CC3">
      <w:pPr>
        <w:rPr>
          <w:rFonts w:asciiTheme="minorHAnsi" w:hAnsiTheme="minorHAnsi"/>
        </w:rPr>
      </w:pPr>
      <w:r w:rsidRPr="00B2293E">
        <w:rPr>
          <w:rFonts w:asciiTheme="minorHAnsi" w:hAnsiTheme="minorHAnsi" w:cs="Arial"/>
        </w:rPr>
        <w:t xml:space="preserve">Projektová dokumentace (Příloha č. </w:t>
      </w:r>
      <w:r w:rsidR="00C647D2" w:rsidRPr="00B2293E">
        <w:rPr>
          <w:rFonts w:asciiTheme="minorHAnsi" w:hAnsiTheme="minorHAnsi" w:cs="Arial"/>
        </w:rPr>
        <w:t>4</w:t>
      </w:r>
      <w:r w:rsidRPr="00B2293E">
        <w:rPr>
          <w:rFonts w:asciiTheme="minorHAnsi" w:hAnsiTheme="minorHAnsi" w:cs="Arial"/>
        </w:rPr>
        <w:t xml:space="preserve">) je </w:t>
      </w:r>
      <w:r w:rsidR="005C744E" w:rsidRPr="00B2293E">
        <w:rPr>
          <w:rFonts w:asciiTheme="minorHAnsi" w:hAnsiTheme="minorHAnsi" w:cs="Arial"/>
        </w:rPr>
        <w:t>přiložena v elektronické podobě na cd.</w:t>
      </w:r>
    </w:p>
    <w:p w:rsidR="00663F37" w:rsidRPr="00B2293E" w:rsidRDefault="00663F37" w:rsidP="00663F37">
      <w:pPr>
        <w:pStyle w:val="Nadpis2"/>
        <w:keepNext w:val="0"/>
        <w:spacing w:before="80" w:after="0"/>
        <w:ind w:left="357" w:right="720"/>
        <w:jc w:val="left"/>
        <w:rPr>
          <w:rFonts w:asciiTheme="minorHAnsi" w:eastAsia="Times New Roman" w:hAnsiTheme="minorHAnsi"/>
          <w:strike/>
          <w:sz w:val="22"/>
          <w:szCs w:val="22"/>
        </w:rPr>
      </w:pPr>
    </w:p>
    <w:p w:rsidR="00347211" w:rsidRPr="00B2293E" w:rsidRDefault="00347211" w:rsidP="00070FAB">
      <w:pPr>
        <w:rPr>
          <w:rFonts w:asciiTheme="minorHAnsi" w:hAnsiTheme="minorHAnsi"/>
        </w:rPr>
      </w:pPr>
    </w:p>
    <w:p w:rsidR="00347211" w:rsidRPr="00B2293E" w:rsidRDefault="008D2B1C" w:rsidP="008D2B1C">
      <w:pPr>
        <w:ind w:left="2832" w:firstLine="708"/>
        <w:rPr>
          <w:rFonts w:asciiTheme="minorHAnsi" w:hAnsiTheme="minorHAnsi"/>
        </w:rPr>
      </w:pPr>
      <w:r w:rsidRPr="00B2293E">
        <w:rPr>
          <w:rFonts w:asciiTheme="minorHAnsi" w:hAnsiTheme="minorHAnsi"/>
        </w:rPr>
        <w:t xml:space="preserve">    </w:t>
      </w:r>
      <w:r w:rsidR="00347211" w:rsidRPr="00B2293E">
        <w:rPr>
          <w:rFonts w:asciiTheme="minorHAnsi" w:hAnsiTheme="minorHAnsi"/>
        </w:rPr>
        <w:t>……………………………………….</w:t>
      </w:r>
    </w:p>
    <w:p w:rsidR="00347211" w:rsidRPr="00B2293E" w:rsidRDefault="00347211" w:rsidP="008D2B1C">
      <w:pPr>
        <w:ind w:left="3540" w:firstLine="708"/>
        <w:rPr>
          <w:rFonts w:asciiTheme="minorHAnsi" w:eastAsia="Times New Roman" w:hAnsiTheme="minorHAnsi"/>
        </w:rPr>
      </w:pPr>
      <w:r w:rsidRPr="00B2293E">
        <w:rPr>
          <w:rFonts w:asciiTheme="minorHAnsi" w:eastAsia="Times New Roman" w:hAnsiTheme="minorHAnsi"/>
        </w:rPr>
        <w:t>Mgr.</w:t>
      </w:r>
      <w:r w:rsidRPr="00B2293E">
        <w:rPr>
          <w:rFonts w:asciiTheme="minorHAnsi" w:hAnsiTheme="minorHAnsi"/>
        </w:rPr>
        <w:t xml:space="preserve"> </w:t>
      </w:r>
      <w:r w:rsidRPr="00B2293E">
        <w:rPr>
          <w:rFonts w:asciiTheme="minorHAnsi" w:eastAsia="Times New Roman" w:hAnsiTheme="minorHAnsi"/>
        </w:rPr>
        <w:t>Libor Stáňa</w:t>
      </w:r>
    </w:p>
    <w:p w:rsidR="00347211" w:rsidRPr="00B2293E" w:rsidRDefault="00347211" w:rsidP="00070FAB">
      <w:pPr>
        <w:rPr>
          <w:rFonts w:asciiTheme="minorHAnsi" w:hAnsiTheme="minorHAnsi"/>
        </w:rPr>
      </w:pPr>
      <w:r w:rsidRPr="00B2293E">
        <w:rPr>
          <w:rFonts w:asciiTheme="minorHAnsi" w:eastAsia="Times New Roman" w:hAnsiTheme="minorHAnsi"/>
        </w:rPr>
        <w:t xml:space="preserve"> </w:t>
      </w:r>
      <w:r w:rsidR="008D2B1C" w:rsidRPr="00B2293E">
        <w:rPr>
          <w:rFonts w:asciiTheme="minorHAnsi" w:eastAsia="Times New Roman" w:hAnsiTheme="minorHAnsi"/>
        </w:rPr>
        <w:tab/>
      </w:r>
      <w:r w:rsidR="008D2B1C" w:rsidRPr="00B2293E">
        <w:rPr>
          <w:rFonts w:asciiTheme="minorHAnsi" w:eastAsia="Times New Roman" w:hAnsiTheme="minorHAnsi"/>
        </w:rPr>
        <w:tab/>
      </w:r>
      <w:r w:rsidR="008D2B1C" w:rsidRPr="00B2293E">
        <w:rPr>
          <w:rFonts w:asciiTheme="minorHAnsi" w:eastAsia="Times New Roman" w:hAnsiTheme="minorHAnsi"/>
        </w:rPr>
        <w:tab/>
      </w:r>
      <w:r w:rsidR="008D2B1C" w:rsidRPr="00B2293E">
        <w:rPr>
          <w:rFonts w:asciiTheme="minorHAnsi" w:eastAsia="Times New Roman" w:hAnsiTheme="minorHAnsi"/>
        </w:rPr>
        <w:tab/>
      </w:r>
      <w:r w:rsidR="008D2B1C" w:rsidRPr="00B2293E">
        <w:rPr>
          <w:rFonts w:asciiTheme="minorHAnsi" w:eastAsia="Times New Roman" w:hAnsiTheme="minorHAnsi"/>
        </w:rPr>
        <w:tab/>
      </w:r>
      <w:r w:rsidR="008D2B1C" w:rsidRPr="00B2293E">
        <w:rPr>
          <w:rFonts w:asciiTheme="minorHAnsi" w:eastAsia="Times New Roman" w:hAnsiTheme="minorHAnsi"/>
        </w:rPr>
        <w:tab/>
        <w:t xml:space="preserve">  </w:t>
      </w:r>
      <w:r w:rsidRPr="00B2293E">
        <w:rPr>
          <w:rFonts w:asciiTheme="minorHAnsi" w:eastAsia="Times New Roman" w:hAnsiTheme="minorHAnsi"/>
        </w:rPr>
        <w:t>ředitel školy</w:t>
      </w:r>
    </w:p>
    <w:sectPr w:rsidR="00347211" w:rsidRPr="00B2293E" w:rsidSect="002B6F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BEF" w:rsidRDefault="00635BEF" w:rsidP="00764BFF">
      <w:r>
        <w:separator/>
      </w:r>
    </w:p>
  </w:endnote>
  <w:endnote w:type="continuationSeparator" w:id="0">
    <w:p w:rsidR="00635BEF" w:rsidRDefault="00635BEF" w:rsidP="00764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571788"/>
      <w:docPartObj>
        <w:docPartGallery w:val="Page Numbers (Bottom of Page)"/>
        <w:docPartUnique/>
      </w:docPartObj>
    </w:sdtPr>
    <w:sdtContent>
      <w:p w:rsidR="009F78B5" w:rsidRDefault="003E27AE">
        <w:pPr>
          <w:pStyle w:val="Zpat"/>
          <w:jc w:val="right"/>
        </w:pPr>
        <w:r>
          <w:fldChar w:fldCharType="begin"/>
        </w:r>
        <w:r w:rsidR="00295A94">
          <w:instrText>PAGE   \* MERGEFORMAT</w:instrText>
        </w:r>
        <w:r>
          <w:fldChar w:fldCharType="separate"/>
        </w:r>
        <w:r w:rsidR="00535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8B5" w:rsidRDefault="009F78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BEF" w:rsidRDefault="00635BEF" w:rsidP="00764BFF">
      <w:r>
        <w:separator/>
      </w:r>
    </w:p>
  </w:footnote>
  <w:footnote w:type="continuationSeparator" w:id="0">
    <w:p w:rsidR="00635BEF" w:rsidRDefault="00635BEF" w:rsidP="00764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C2E"/>
    <w:multiLevelType w:val="hybridMultilevel"/>
    <w:tmpl w:val="FBEADCB0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40D7DC2"/>
    <w:multiLevelType w:val="hybridMultilevel"/>
    <w:tmpl w:val="9E7223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AB156F"/>
    <w:multiLevelType w:val="hybridMultilevel"/>
    <w:tmpl w:val="084489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A7B92"/>
    <w:multiLevelType w:val="hybridMultilevel"/>
    <w:tmpl w:val="D1C87932"/>
    <w:lvl w:ilvl="0" w:tplc="7B6098D6">
      <w:start w:val="10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2620AE"/>
    <w:multiLevelType w:val="hybridMultilevel"/>
    <w:tmpl w:val="204ED542"/>
    <w:lvl w:ilvl="0" w:tplc="67280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13D9"/>
    <w:multiLevelType w:val="hybridMultilevel"/>
    <w:tmpl w:val="1E68C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B5D3C"/>
    <w:multiLevelType w:val="hybridMultilevel"/>
    <w:tmpl w:val="F0522D00"/>
    <w:lvl w:ilvl="0" w:tplc="945E80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553F"/>
    <w:multiLevelType w:val="multilevel"/>
    <w:tmpl w:val="3CE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16A70"/>
    <w:multiLevelType w:val="hybridMultilevel"/>
    <w:tmpl w:val="1B108C82"/>
    <w:lvl w:ilvl="0" w:tplc="AED0F6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>
    <w:nsid w:val="6BBD0F31"/>
    <w:multiLevelType w:val="hybridMultilevel"/>
    <w:tmpl w:val="E48A15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50755B"/>
    <w:multiLevelType w:val="hybridMultilevel"/>
    <w:tmpl w:val="8D1879CA"/>
    <w:lvl w:ilvl="0" w:tplc="5950C3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58D68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2B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84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2547E"/>
    <w:multiLevelType w:val="hybridMultilevel"/>
    <w:tmpl w:val="73482782"/>
    <w:lvl w:ilvl="0" w:tplc="84FA125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1F76993"/>
    <w:multiLevelType w:val="hybridMultilevel"/>
    <w:tmpl w:val="165881CC"/>
    <w:lvl w:ilvl="0" w:tplc="040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3C23986"/>
    <w:multiLevelType w:val="hybridMultilevel"/>
    <w:tmpl w:val="0A663600"/>
    <w:lvl w:ilvl="0" w:tplc="040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3FD7344"/>
    <w:multiLevelType w:val="hybridMultilevel"/>
    <w:tmpl w:val="C8420EF2"/>
    <w:lvl w:ilvl="0" w:tplc="A7B436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C2E2D"/>
    <w:multiLevelType w:val="hybridMultilevel"/>
    <w:tmpl w:val="61D6A2AE"/>
    <w:lvl w:ilvl="0" w:tplc="8D30EF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46179"/>
    <w:multiLevelType w:val="hybridMultilevel"/>
    <w:tmpl w:val="B5E0D52C"/>
    <w:lvl w:ilvl="0" w:tplc="36884A4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  <w:num w:numId="17">
    <w:abstractNumId w:val="16"/>
  </w:num>
  <w:num w:numId="18">
    <w:abstractNumId w:val="9"/>
  </w:num>
  <w:num w:numId="19">
    <w:abstractNumId w:val="2"/>
  </w:num>
  <w:num w:numId="20">
    <w:abstractNumId w:val="17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62F1"/>
    <w:rsid w:val="00000999"/>
    <w:rsid w:val="0001475B"/>
    <w:rsid w:val="00022A95"/>
    <w:rsid w:val="00043C12"/>
    <w:rsid w:val="00062D9E"/>
    <w:rsid w:val="00067A97"/>
    <w:rsid w:val="00070FAB"/>
    <w:rsid w:val="000776C9"/>
    <w:rsid w:val="0008423D"/>
    <w:rsid w:val="000C27AA"/>
    <w:rsid w:val="000D7AD2"/>
    <w:rsid w:val="000D7E49"/>
    <w:rsid w:val="00134772"/>
    <w:rsid w:val="00145DBF"/>
    <w:rsid w:val="00150468"/>
    <w:rsid w:val="0015158C"/>
    <w:rsid w:val="00172D76"/>
    <w:rsid w:val="00183CA4"/>
    <w:rsid w:val="00187617"/>
    <w:rsid w:val="001D49FE"/>
    <w:rsid w:val="00203AE9"/>
    <w:rsid w:val="002052E1"/>
    <w:rsid w:val="00216380"/>
    <w:rsid w:val="00260267"/>
    <w:rsid w:val="002602CA"/>
    <w:rsid w:val="00286325"/>
    <w:rsid w:val="00292AC4"/>
    <w:rsid w:val="00293182"/>
    <w:rsid w:val="00295A94"/>
    <w:rsid w:val="002B28C0"/>
    <w:rsid w:val="002B6F40"/>
    <w:rsid w:val="002C1308"/>
    <w:rsid w:val="002C1BE7"/>
    <w:rsid w:val="002C7CCF"/>
    <w:rsid w:val="002E5130"/>
    <w:rsid w:val="002F6853"/>
    <w:rsid w:val="0030579A"/>
    <w:rsid w:val="00332BBA"/>
    <w:rsid w:val="00332BD4"/>
    <w:rsid w:val="0034710B"/>
    <w:rsid w:val="00347211"/>
    <w:rsid w:val="00364C0B"/>
    <w:rsid w:val="0038520D"/>
    <w:rsid w:val="00394698"/>
    <w:rsid w:val="003E27AE"/>
    <w:rsid w:val="004849EE"/>
    <w:rsid w:val="00491ED8"/>
    <w:rsid w:val="0049557F"/>
    <w:rsid w:val="004B47CD"/>
    <w:rsid w:val="004F1C7C"/>
    <w:rsid w:val="004F42F0"/>
    <w:rsid w:val="0050514E"/>
    <w:rsid w:val="005056D6"/>
    <w:rsid w:val="00535C3D"/>
    <w:rsid w:val="005521B1"/>
    <w:rsid w:val="00597E39"/>
    <w:rsid w:val="005A0892"/>
    <w:rsid w:val="005C744E"/>
    <w:rsid w:val="005C7CFE"/>
    <w:rsid w:val="0063148F"/>
    <w:rsid w:val="00635BEF"/>
    <w:rsid w:val="00644F36"/>
    <w:rsid w:val="00662095"/>
    <w:rsid w:val="00663F37"/>
    <w:rsid w:val="006651F7"/>
    <w:rsid w:val="006A4D6E"/>
    <w:rsid w:val="006B256C"/>
    <w:rsid w:val="006B2B82"/>
    <w:rsid w:val="006B5FF6"/>
    <w:rsid w:val="00707E21"/>
    <w:rsid w:val="00755728"/>
    <w:rsid w:val="007629E3"/>
    <w:rsid w:val="00764BFF"/>
    <w:rsid w:val="007743D1"/>
    <w:rsid w:val="0077791E"/>
    <w:rsid w:val="007849B0"/>
    <w:rsid w:val="007950F5"/>
    <w:rsid w:val="007D25C0"/>
    <w:rsid w:val="007D4648"/>
    <w:rsid w:val="007D7DFC"/>
    <w:rsid w:val="007F62F1"/>
    <w:rsid w:val="00827124"/>
    <w:rsid w:val="008306B3"/>
    <w:rsid w:val="008333B0"/>
    <w:rsid w:val="00834208"/>
    <w:rsid w:val="00852231"/>
    <w:rsid w:val="00860C82"/>
    <w:rsid w:val="00884E72"/>
    <w:rsid w:val="008A1D1A"/>
    <w:rsid w:val="008D2B1C"/>
    <w:rsid w:val="00943864"/>
    <w:rsid w:val="00974D70"/>
    <w:rsid w:val="009800F1"/>
    <w:rsid w:val="009A1CC3"/>
    <w:rsid w:val="009A5749"/>
    <w:rsid w:val="009D2E9C"/>
    <w:rsid w:val="009F78B5"/>
    <w:rsid w:val="00A07F5C"/>
    <w:rsid w:val="00A51C3E"/>
    <w:rsid w:val="00A60C1E"/>
    <w:rsid w:val="00A6646A"/>
    <w:rsid w:val="00AA3D45"/>
    <w:rsid w:val="00AC68A7"/>
    <w:rsid w:val="00AD0A66"/>
    <w:rsid w:val="00AE6A2C"/>
    <w:rsid w:val="00B1765F"/>
    <w:rsid w:val="00B2293E"/>
    <w:rsid w:val="00B50CFF"/>
    <w:rsid w:val="00B519E4"/>
    <w:rsid w:val="00B613FD"/>
    <w:rsid w:val="00B92B38"/>
    <w:rsid w:val="00B94615"/>
    <w:rsid w:val="00BB181A"/>
    <w:rsid w:val="00BB53C4"/>
    <w:rsid w:val="00BC2998"/>
    <w:rsid w:val="00C11817"/>
    <w:rsid w:val="00C647D2"/>
    <w:rsid w:val="00CA5932"/>
    <w:rsid w:val="00CF1886"/>
    <w:rsid w:val="00CF3DD2"/>
    <w:rsid w:val="00CF4EE7"/>
    <w:rsid w:val="00CF5FE2"/>
    <w:rsid w:val="00D11651"/>
    <w:rsid w:val="00D62721"/>
    <w:rsid w:val="00DA7FC3"/>
    <w:rsid w:val="00DE78AC"/>
    <w:rsid w:val="00E216F2"/>
    <w:rsid w:val="00E22F37"/>
    <w:rsid w:val="00E253B3"/>
    <w:rsid w:val="00E37204"/>
    <w:rsid w:val="00E45473"/>
    <w:rsid w:val="00E56158"/>
    <w:rsid w:val="00E561A5"/>
    <w:rsid w:val="00E852F4"/>
    <w:rsid w:val="00EC50E9"/>
    <w:rsid w:val="00EF7ED9"/>
    <w:rsid w:val="00F36CE4"/>
    <w:rsid w:val="00F80875"/>
    <w:rsid w:val="00F84F40"/>
    <w:rsid w:val="00F87C22"/>
    <w:rsid w:val="00FA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2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F62F1"/>
    <w:pPr>
      <w:keepNext/>
      <w:spacing w:before="480" w:after="200"/>
      <w:jc w:val="both"/>
      <w:outlineLvl w:val="0"/>
    </w:pPr>
    <w:rPr>
      <w:rFonts w:ascii="Arial" w:hAnsi="Arial" w:cs="Arial"/>
      <w:b/>
      <w:bCs/>
      <w:kern w:val="36"/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F62F1"/>
    <w:pPr>
      <w:keepNext/>
      <w:spacing w:before="200" w:after="200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2F1"/>
    <w:rPr>
      <w:rFonts w:ascii="Arial" w:hAnsi="Arial" w:cs="Arial"/>
      <w:b/>
      <w:bCs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62F1"/>
    <w:rPr>
      <w:rFonts w:ascii="Arial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62F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7F62F1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F62F1"/>
    <w:rPr>
      <w:rFonts w:ascii="Arial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F62F1"/>
    <w:pPr>
      <w:spacing w:before="80"/>
      <w:ind w:right="720"/>
    </w:pPr>
    <w:rPr>
      <w:rFonts w:ascii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F62F1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F62F1"/>
    <w:pPr>
      <w:ind w:left="36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F62F1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2F1"/>
    <w:pPr>
      <w:spacing w:after="200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Nzevpoedpisu">
    <w:name w:val="Název poedpisu"/>
    <w:basedOn w:val="Normln"/>
    <w:rsid w:val="007F62F1"/>
    <w:pPr>
      <w:spacing w:after="200" w:line="204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0514E"/>
    <w:pPr>
      <w:spacing w:after="120"/>
      <w:ind w:left="283"/>
      <w:jc w:val="both"/>
    </w:pPr>
    <w:rPr>
      <w:rFonts w:ascii="Arial" w:eastAsiaTheme="minorEastAsia" w:hAnsi="Arial" w:cstheme="minorBidi"/>
      <w:sz w:val="20"/>
      <w:lang w:eastAsia="en-US" w:bidi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0514E"/>
    <w:rPr>
      <w:rFonts w:ascii="Arial" w:eastAsiaTheme="minorEastAsia" w:hAnsi="Arial"/>
      <w:sz w:val="20"/>
      <w:lang w:bidi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A1D1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A1D1A"/>
    <w:rPr>
      <w:rFonts w:ascii="Calibri" w:hAnsi="Calibri" w:cs="Calibri"/>
      <w:sz w:val="16"/>
      <w:szCs w:val="16"/>
      <w:lang w:eastAsia="cs-CZ"/>
    </w:rPr>
  </w:style>
  <w:style w:type="character" w:styleId="Siln">
    <w:name w:val="Strong"/>
    <w:basedOn w:val="Standardnpsmoodstavce"/>
    <w:qFormat/>
    <w:rsid w:val="008A1D1A"/>
    <w:rPr>
      <w:b/>
      <w:bCs/>
    </w:rPr>
  </w:style>
  <w:style w:type="paragraph" w:customStyle="1" w:styleId="Textpsmene">
    <w:name w:val="Text písmene"/>
    <w:basedOn w:val="Normln"/>
    <w:rsid w:val="009D2E9C"/>
    <w:pPr>
      <w:numPr>
        <w:ilvl w:val="1"/>
        <w:numId w:val="11"/>
      </w:numPr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rsid w:val="009D2E9C"/>
    <w:pPr>
      <w:numPr>
        <w:numId w:val="11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rsid w:val="009D2E9C"/>
    <w:pPr>
      <w:widowControl w:val="0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C3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4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4BF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4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4BFF"/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2B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B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B82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B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B82"/>
    <w:rPr>
      <w:rFonts w:ascii="Calibri" w:hAnsi="Calibri" w:cs="Calibri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B256C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D4BA2-A9C7-473B-8CA8-4F50911C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2325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majetkový</dc:creator>
  <cp:lastModifiedBy>KM</cp:lastModifiedBy>
  <cp:revision>2</cp:revision>
  <cp:lastPrinted>2015-02-18T10:41:00Z</cp:lastPrinted>
  <dcterms:created xsi:type="dcterms:W3CDTF">2016-05-12T18:56:00Z</dcterms:created>
  <dcterms:modified xsi:type="dcterms:W3CDTF">2016-05-12T18:56:00Z</dcterms:modified>
</cp:coreProperties>
</file>