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456" w:rsidRPr="00195E64" w:rsidRDefault="009D38EF" w:rsidP="00413639">
      <w:pPr>
        <w:spacing w:after="360"/>
        <w:jc w:val="center"/>
        <w:rPr>
          <w:b/>
          <w:sz w:val="28"/>
        </w:rPr>
      </w:pPr>
      <w:r>
        <w:rPr>
          <w:b/>
          <w:sz w:val="28"/>
        </w:rPr>
        <w:t>TEST</w:t>
      </w:r>
      <w:bookmarkStart w:id="0" w:name="_GoBack"/>
      <w:bookmarkEnd w:id="0"/>
      <w:r w:rsidR="00C16456" w:rsidRPr="00195E64">
        <w:rPr>
          <w:b/>
          <w:sz w:val="28"/>
        </w:rPr>
        <w:t xml:space="preserve"> – vyjmenovaná slova po B</w:t>
      </w:r>
    </w:p>
    <w:p w:rsidR="00C16456" w:rsidRPr="00195E64" w:rsidRDefault="00C16456" w:rsidP="00413639">
      <w:pPr>
        <w:jc w:val="center"/>
        <w:rPr>
          <w:sz w:val="24"/>
        </w:rPr>
      </w:pPr>
      <w:r w:rsidRPr="00195E64">
        <w:rPr>
          <w:sz w:val="24"/>
        </w:rPr>
        <w:t>Jméno: .....................................</w:t>
      </w:r>
      <w:r w:rsidR="00413639" w:rsidRPr="00195E64">
        <w:rPr>
          <w:sz w:val="24"/>
        </w:rPr>
        <w:t>..........................</w:t>
      </w:r>
      <w:r w:rsidR="00413639" w:rsidRPr="00195E64">
        <w:rPr>
          <w:sz w:val="24"/>
        </w:rPr>
        <w:tab/>
      </w:r>
      <w:r w:rsidRPr="00195E64">
        <w:rPr>
          <w:sz w:val="24"/>
        </w:rPr>
        <w:t>Datum: .............</w:t>
      </w:r>
      <w:r w:rsidR="00413639" w:rsidRPr="00195E64">
        <w:rPr>
          <w:sz w:val="24"/>
        </w:rPr>
        <w:t>..........</w:t>
      </w:r>
    </w:p>
    <w:p w:rsidR="00C16456" w:rsidRPr="00195E64" w:rsidRDefault="00413639" w:rsidP="00413639">
      <w:pPr>
        <w:numPr>
          <w:ilvl w:val="0"/>
          <w:numId w:val="2"/>
        </w:numPr>
        <w:spacing w:before="120" w:after="360"/>
        <w:ind w:left="357" w:hanging="357"/>
        <w:rPr>
          <w:sz w:val="24"/>
        </w:rPr>
      </w:pPr>
      <w:r w:rsidRPr="00195E64">
        <w:rPr>
          <w:sz w:val="24"/>
        </w:rPr>
        <w:t>Vypiš vyjmenovaná s</w:t>
      </w:r>
      <w:r w:rsidR="00C16456" w:rsidRPr="00195E64">
        <w:rPr>
          <w:sz w:val="24"/>
        </w:rPr>
        <w:t>lov</w:t>
      </w:r>
      <w:r w:rsidRPr="00195E64">
        <w:rPr>
          <w:sz w:val="24"/>
        </w:rPr>
        <w:t xml:space="preserve">a </w:t>
      </w:r>
      <w:r w:rsidR="007E0DEE" w:rsidRPr="00195E64">
        <w:rPr>
          <w:sz w:val="24"/>
        </w:rPr>
        <w:t xml:space="preserve">po </w:t>
      </w:r>
      <w:r w:rsidR="007E0DEE" w:rsidRPr="00195E64">
        <w:rPr>
          <w:b/>
          <w:sz w:val="24"/>
        </w:rPr>
        <w:t>B</w:t>
      </w:r>
      <w:r w:rsidR="00C16456" w:rsidRPr="00195E64">
        <w:rPr>
          <w:sz w:val="24"/>
        </w:rPr>
        <w:t xml:space="preserve">: </w:t>
      </w:r>
    </w:p>
    <w:p w:rsidR="00C16456" w:rsidRPr="00195E64" w:rsidRDefault="00413639" w:rsidP="007E0DEE">
      <w:pPr>
        <w:spacing w:line="480" w:lineRule="auto"/>
        <w:ind w:left="357"/>
        <w:rPr>
          <w:sz w:val="24"/>
        </w:rPr>
      </w:pPr>
      <w:r w:rsidRPr="00195E64">
        <w:rPr>
          <w:sz w:val="24"/>
        </w:rPr>
        <w:t>________________________________________________________________________</w:t>
      </w:r>
      <w:r w:rsidR="00D55B9A" w:rsidRPr="00195E64">
        <w:rPr>
          <w:sz w:val="24"/>
        </w:rPr>
        <w:t>_______</w:t>
      </w:r>
    </w:p>
    <w:p w:rsidR="007E0DEE" w:rsidRPr="00195E64" w:rsidRDefault="007E0DEE" w:rsidP="007E0DEE">
      <w:pPr>
        <w:spacing w:line="480" w:lineRule="auto"/>
        <w:ind w:left="357"/>
        <w:rPr>
          <w:sz w:val="24"/>
        </w:rPr>
      </w:pPr>
      <w:r w:rsidRPr="00195E64">
        <w:rPr>
          <w:sz w:val="24"/>
        </w:rPr>
        <w:t>_______________________________________________________________________________</w:t>
      </w:r>
    </w:p>
    <w:p w:rsidR="00C16456" w:rsidRPr="00195E64" w:rsidRDefault="007E0DEE" w:rsidP="007E0DEE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 w:rsidRPr="00195E64">
        <w:rPr>
          <w:sz w:val="24"/>
        </w:rPr>
        <w:t>Doplň i/í nebo y</w:t>
      </w:r>
      <w:r w:rsidR="00C16456" w:rsidRPr="00195E64">
        <w:rPr>
          <w:sz w:val="24"/>
        </w:rPr>
        <w:t xml:space="preserve">/ý v následujících slovech: </w:t>
      </w:r>
    </w:p>
    <w:p w:rsidR="00C16456" w:rsidRPr="00195E64" w:rsidRDefault="00C16456">
      <w:pPr>
        <w:pStyle w:val="Zkladntextodsazen"/>
        <w:rPr>
          <w:sz w:val="24"/>
        </w:rPr>
      </w:pPr>
      <w:r w:rsidRPr="00195E64">
        <w:t>Chov dob_tka, bab_čka z B_střice, přib_tý hřeb_k, zb_vající b_lek, sb_ral ovoce, krab_ce chleb_čků, horská b_střina, b_l psa, b_cí nástroje, b_lá barva, divoký b_ček, dob_vat uhlí, malá ryb_čka, neob_čejný příběh, Honza b_l Martina, Martin b_l smutný, papoušek má v kleci b_délko, nab_dl nám čaj, zab_l b_ka, b_linkový čaj, javor bab_ka, hb_tý Zb_něk, vlnob_tí, b_valá školka.</w:t>
      </w:r>
    </w:p>
    <w:p w:rsidR="00C16456" w:rsidRPr="00195E64" w:rsidRDefault="007E0DEE" w:rsidP="007E0DEE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 w:rsidRPr="00195E64">
        <w:rPr>
          <w:sz w:val="24"/>
        </w:rPr>
        <w:t>Doplň do vět</w:t>
      </w:r>
      <w:r w:rsidR="00C16456" w:rsidRPr="00195E64">
        <w:rPr>
          <w:sz w:val="24"/>
        </w:rPr>
        <w:t xml:space="preserve"> následující slova:</w:t>
      </w:r>
    </w:p>
    <w:p w:rsidR="00C16456" w:rsidRPr="00195E64" w:rsidRDefault="00C16456">
      <w:pPr>
        <w:pStyle w:val="Zkladntextodsazen"/>
        <w:ind w:left="360"/>
      </w:pPr>
      <w:r w:rsidRPr="00195E64">
        <w:t>Býci, odbyla, bydlo, bicí, býlí, odbila, bidlo, bílý, byli, bili.</w:t>
      </w:r>
    </w:p>
    <w:p w:rsidR="00C16456" w:rsidRPr="00195E64" w:rsidRDefault="00195E64">
      <w:pPr>
        <w:pStyle w:val="Zkladntextodsazen"/>
        <w:ind w:left="360"/>
      </w:pPr>
      <w:r w:rsidRPr="00195E64">
        <w:t>Petra _________________ domácí</w:t>
      </w:r>
      <w:r w:rsidR="00C16456" w:rsidRPr="00195E64">
        <w:t xml:space="preserve"> úkol.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Slepice si sedla </w:t>
      </w:r>
      <w:r w:rsidR="00195E64" w:rsidRPr="00195E64">
        <w:t>na _________________.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Na zahradě nám vyrostlo </w:t>
      </w:r>
      <w:r w:rsidR="00195E64" w:rsidRPr="00195E64">
        <w:t>jenom _________________.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Honza a Martin </w:t>
      </w:r>
      <w:r w:rsidR="00195E64" w:rsidRPr="00195E64">
        <w:t>se ______________.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Dostali trest, protože ________________ neposlušní. </w:t>
      </w:r>
    </w:p>
    <w:p w:rsidR="00C16456" w:rsidRPr="00195E64" w:rsidRDefault="00C16456">
      <w:pPr>
        <w:pStyle w:val="Zkladntextodsazen"/>
        <w:ind w:left="360"/>
      </w:pPr>
      <w:r w:rsidRPr="00195E64">
        <w:t>________________ pátá hodina.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V chlévě jsou </w:t>
      </w:r>
      <w:r w:rsidR="00195E64" w:rsidRPr="00195E64">
        <w:t>krávy a ____________.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Bezdomovec nám může závidět </w:t>
      </w:r>
      <w:r w:rsidR="00195E64" w:rsidRPr="00195E64">
        <w:t>dobré ____________________.</w:t>
      </w:r>
    </w:p>
    <w:p w:rsidR="00C16456" w:rsidRPr="00195E64" w:rsidRDefault="00C16456">
      <w:pPr>
        <w:pStyle w:val="Zkladntextodsazen"/>
        <w:ind w:left="360"/>
      </w:pPr>
      <w:r w:rsidRPr="00195E64">
        <w:t xml:space="preserve">Adam chce hrát na _________________ nástroje. </w:t>
      </w:r>
    </w:p>
    <w:p w:rsidR="00C16456" w:rsidRPr="00195E64" w:rsidRDefault="00C16456">
      <w:pPr>
        <w:pStyle w:val="Zkladntextodsazen"/>
        <w:ind w:left="360"/>
      </w:pPr>
      <w:r w:rsidRPr="00195E64">
        <w:t xml:space="preserve">Sněhulák je </w:t>
      </w:r>
      <w:r w:rsidR="00195E64" w:rsidRPr="00195E64">
        <w:t>celý ______________.</w:t>
      </w:r>
    </w:p>
    <w:p w:rsidR="00C16456" w:rsidRPr="00195E64" w:rsidRDefault="00C16456" w:rsidP="007E0DEE">
      <w:pPr>
        <w:numPr>
          <w:ilvl w:val="0"/>
          <w:numId w:val="2"/>
        </w:numPr>
        <w:spacing w:before="240" w:after="240"/>
        <w:ind w:left="357" w:hanging="357"/>
        <w:rPr>
          <w:sz w:val="24"/>
        </w:rPr>
      </w:pPr>
      <w:r w:rsidRPr="00195E64">
        <w:rPr>
          <w:sz w:val="24"/>
        </w:rPr>
        <w:t>Dopiš vždy jedno slovo příbuzné k vyjmenovanému:</w:t>
      </w:r>
    </w:p>
    <w:p w:rsidR="00413639" w:rsidRPr="00195E64" w:rsidRDefault="00413639" w:rsidP="007E0DEE">
      <w:pPr>
        <w:numPr>
          <w:ilvl w:val="0"/>
          <w:numId w:val="2"/>
        </w:numPr>
        <w:spacing w:before="240" w:after="240"/>
        <w:ind w:left="357" w:hanging="357"/>
        <w:rPr>
          <w:sz w:val="24"/>
        </w:rPr>
        <w:sectPr w:rsidR="00413639" w:rsidRPr="00195E64" w:rsidSect="00D55B9A">
          <w:footerReference w:type="default" r:id="rId7"/>
          <w:pgSz w:w="11906" w:h="16838"/>
          <w:pgMar w:top="1135" w:right="991" w:bottom="1417" w:left="993" w:header="708" w:footer="174" w:gutter="0"/>
          <w:cols w:space="708"/>
        </w:sectPr>
      </w:pPr>
    </w:p>
    <w:p w:rsidR="00C16456" w:rsidRPr="00195E64" w:rsidRDefault="00413639">
      <w:pPr>
        <w:pStyle w:val="Zkladntextodsazen"/>
        <w:ind w:left="360"/>
      </w:pPr>
      <w:r w:rsidRPr="00195E64">
        <w:lastRenderedPageBreak/>
        <w:t>kobyla</w:t>
      </w:r>
      <w:r w:rsidRPr="00195E64">
        <w:tab/>
      </w:r>
      <w:r w:rsidR="00C16456" w:rsidRPr="00195E64">
        <w:t>_______________</w:t>
      </w:r>
    </w:p>
    <w:p w:rsidR="00413639" w:rsidRPr="00195E64" w:rsidRDefault="00413639">
      <w:pPr>
        <w:pStyle w:val="Zkladntextodsazen"/>
        <w:ind w:left="360"/>
      </w:pPr>
      <w:r w:rsidRPr="00195E64">
        <w:t>být</w:t>
      </w:r>
      <w:r w:rsidRPr="00195E64">
        <w:tab/>
        <w:t>_______________</w:t>
      </w:r>
    </w:p>
    <w:p w:rsidR="00413639" w:rsidRPr="00195E64" w:rsidRDefault="00413639">
      <w:pPr>
        <w:pStyle w:val="Zkladntextodsazen"/>
        <w:ind w:left="360"/>
      </w:pPr>
      <w:r w:rsidRPr="00195E64">
        <w:lastRenderedPageBreak/>
        <w:t>bystrý</w:t>
      </w:r>
      <w:r w:rsidRPr="00195E64">
        <w:tab/>
        <w:t>_______________</w:t>
      </w:r>
    </w:p>
    <w:p w:rsidR="00413639" w:rsidRPr="00195E64" w:rsidRDefault="00413639">
      <w:pPr>
        <w:pStyle w:val="Zkladntextodsazen"/>
        <w:ind w:left="360"/>
      </w:pPr>
      <w:r w:rsidRPr="00195E64">
        <w:t>bylina</w:t>
      </w:r>
      <w:r w:rsidRPr="00195E64">
        <w:tab/>
        <w:t>_______________</w:t>
      </w:r>
    </w:p>
    <w:p w:rsidR="00413639" w:rsidRPr="00195E64" w:rsidRDefault="00413639">
      <w:pPr>
        <w:pStyle w:val="Zkladntextodsazen"/>
        <w:ind w:left="360"/>
        <w:sectPr w:rsidR="00413639" w:rsidRPr="00195E64" w:rsidSect="00D55B9A">
          <w:type w:val="continuous"/>
          <w:pgSz w:w="11906" w:h="16838"/>
          <w:pgMar w:top="1135" w:right="991" w:bottom="1417" w:left="993" w:header="708" w:footer="174" w:gutter="0"/>
          <w:cols w:num="2" w:space="709"/>
        </w:sectPr>
      </w:pPr>
    </w:p>
    <w:p w:rsidR="00C16456" w:rsidRPr="00195E64" w:rsidRDefault="00C16456">
      <w:pPr>
        <w:pStyle w:val="Zkladntextodsazen"/>
        <w:ind w:left="360"/>
      </w:pPr>
    </w:p>
    <w:sectPr w:rsidR="00C16456" w:rsidRPr="00195E64" w:rsidSect="00D55B9A">
      <w:type w:val="continuous"/>
      <w:pgSz w:w="11906" w:h="16838"/>
      <w:pgMar w:top="1135" w:right="991" w:bottom="1417" w:left="993" w:header="708" w:footer="17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620" w:rsidRDefault="00FA3620">
      <w:r>
        <w:separator/>
      </w:r>
    </w:p>
  </w:endnote>
  <w:endnote w:type="continuationSeparator" w:id="0">
    <w:p w:rsidR="00FA3620" w:rsidRDefault="00FA3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1258" w:rsidRPr="00F97DB7" w:rsidRDefault="007C1258" w:rsidP="007C1258">
    <w:pPr>
      <w:pStyle w:val="western"/>
      <w:jc w:val="center"/>
      <w:rPr>
        <w:sz w:val="20"/>
        <w:szCs w:val="20"/>
      </w:rPr>
    </w:pPr>
    <w:bookmarkStart w:id="1" w:name="OLE_LINK4"/>
    <w:bookmarkStart w:id="2" w:name="OLE_LINK8"/>
    <w:r w:rsidRPr="00F97DB7">
      <w:rPr>
        <w:rFonts w:ascii="Calibri" w:hAnsi="Calibri"/>
        <w:i/>
        <w:iCs/>
        <w:sz w:val="20"/>
        <w:szCs w:val="20"/>
      </w:rPr>
      <w:t>Autorem materiálu a všech jeho částí, není-li uvedeno jinak</w:t>
    </w:r>
    <w:r>
      <w:rPr>
        <w:rFonts w:ascii="Calibri" w:hAnsi="Calibri"/>
        <w:i/>
        <w:iCs/>
        <w:sz w:val="20"/>
        <w:szCs w:val="20"/>
      </w:rPr>
      <w:t>, je Mgr. Renata Nogolová.</w:t>
    </w:r>
    <w:bookmarkEnd w:id="2"/>
    <w:r w:rsidRPr="00F97DB7">
      <w:rPr>
        <w:rFonts w:ascii="Calibri" w:hAnsi="Calibri"/>
        <w:i/>
        <w:iCs/>
        <w:sz w:val="20"/>
        <w:szCs w:val="20"/>
      </w:rPr>
      <w:br/>
      <w:t>Dostupné z Metodického portálu www.rvp.cz, ISSN: 1802-4785, financovaného z ESF a státního rozpočtu ČR. Provozováno Výzkumným ústavem pedagogickým v Praze.</w:t>
    </w:r>
  </w:p>
  <w:bookmarkEnd w:id="1"/>
  <w:p w:rsidR="00D55B9A" w:rsidRDefault="00D55B9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620" w:rsidRDefault="00FA3620">
      <w:r>
        <w:separator/>
      </w:r>
    </w:p>
  </w:footnote>
  <w:footnote w:type="continuationSeparator" w:id="0">
    <w:p w:rsidR="00FA3620" w:rsidRDefault="00FA3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E583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C532A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A87307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68BD649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3639"/>
    <w:rsid w:val="00195E64"/>
    <w:rsid w:val="00413639"/>
    <w:rsid w:val="00507548"/>
    <w:rsid w:val="007C1258"/>
    <w:rsid w:val="007E0DEE"/>
    <w:rsid w:val="009D38EF"/>
    <w:rsid w:val="009F58D3"/>
    <w:rsid w:val="00C16456"/>
    <w:rsid w:val="00C2716A"/>
    <w:rsid w:val="00D55B9A"/>
    <w:rsid w:val="00FA3620"/>
    <w:rsid w:val="00FC6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odsazen">
    <w:name w:val="Body Text Indent"/>
    <w:basedOn w:val="Normln"/>
    <w:pPr>
      <w:spacing w:line="360" w:lineRule="auto"/>
      <w:ind w:left="357"/>
      <w:jc w:val="both"/>
    </w:pPr>
    <w:rPr>
      <w:sz w:val="28"/>
    </w:rPr>
  </w:style>
  <w:style w:type="paragraph" w:styleId="Zhlav">
    <w:name w:val="header"/>
    <w:basedOn w:val="Normln"/>
    <w:rsid w:val="004136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13639"/>
    <w:pPr>
      <w:tabs>
        <w:tab w:val="center" w:pos="4536"/>
        <w:tab w:val="right" w:pos="9072"/>
      </w:tabs>
    </w:pPr>
  </w:style>
  <w:style w:type="paragraph" w:customStyle="1" w:styleId="western">
    <w:name w:val="western"/>
    <w:basedOn w:val="Normln"/>
    <w:rsid w:val="007C1258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Vyjmenovaná slova – sada prověrek 1</vt:lpstr>
    </vt:vector>
  </TitlesOfParts>
  <Company> 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Vyjmenovaná slova – sada prověrek 1</dc:title>
  <dc:subject/>
  <dc:creator>Renata Nogolová</dc:creator>
  <cp:keywords/>
  <dc:description>Dostupné z Metodického portálu www.rvp.cz, ISSN: 1802–4785, financovaného z ESF a státního rozpočtu ČR. Provozováno Výzkumným ústavem pedagogickým v Praze.</dc:description>
  <cp:lastModifiedBy>miloslava závacká</cp:lastModifiedBy>
  <cp:revision>4</cp:revision>
  <dcterms:created xsi:type="dcterms:W3CDTF">2020-05-05T09:17:00Z</dcterms:created>
  <dcterms:modified xsi:type="dcterms:W3CDTF">2020-05-05T09:17:00Z</dcterms:modified>
</cp:coreProperties>
</file>